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00" w:rsidRDefault="00533700" w:rsidP="00E73F7A">
      <w:pPr>
        <w:spacing w:after="0" w:line="240" w:lineRule="auto"/>
        <w:ind w:right="-14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33700" w:rsidRDefault="00533700" w:rsidP="00E73F7A">
      <w:pPr>
        <w:spacing w:after="0" w:line="240" w:lineRule="auto"/>
        <w:ind w:right="-141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6115050" cy="8410575"/>
            <wp:effectExtent l="19050" t="0" r="0" b="0"/>
            <wp:docPr id="1" name="Рисунок 1" descr="C:\Users\USER Z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Z\Desktop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700" w:rsidRDefault="00533700" w:rsidP="00E73F7A">
      <w:pPr>
        <w:spacing w:after="0" w:line="240" w:lineRule="auto"/>
        <w:ind w:right="-14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33700" w:rsidRDefault="00533700" w:rsidP="00E73F7A">
      <w:pPr>
        <w:spacing w:after="0" w:line="240" w:lineRule="auto"/>
        <w:ind w:right="-14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33700" w:rsidRDefault="00533700" w:rsidP="00BF41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175" w:rsidRPr="00367C98" w:rsidRDefault="00BF4175" w:rsidP="00BF41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Отчет о результатах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само</w:t>
      </w:r>
      <w:r w:rsidRPr="00367C98">
        <w:rPr>
          <w:rFonts w:ascii="Times New Roman" w:eastAsia="Times New Roman" w:hAnsi="Times New Roman" w:cs="Times New Roman"/>
          <w:b/>
          <w:sz w:val="28"/>
          <w:szCs w:val="28"/>
        </w:rPr>
        <w:t>обследования</w:t>
      </w:r>
      <w:proofErr w:type="spellEnd"/>
      <w:r w:rsidRPr="00367C98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</w:t>
      </w:r>
    </w:p>
    <w:p w:rsidR="00BF4175" w:rsidRPr="00367C98" w:rsidRDefault="00BF4175" w:rsidP="00BF41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МБДОУ «ДЕТСКИЙ САД</w:t>
      </w:r>
      <w:r w:rsidRPr="00367C98">
        <w:rPr>
          <w:rFonts w:ascii="Times New Roman" w:eastAsia="Times New Roman" w:hAnsi="Times New Roman" w:cs="Times New Roman"/>
          <w:b/>
          <w:sz w:val="28"/>
          <w:szCs w:val="28"/>
        </w:rPr>
        <w:t xml:space="preserve"> «ТАНЗИЛА» СТ.ЧЕРВЛЕННАЯ»</w:t>
      </w:r>
    </w:p>
    <w:p w:rsidR="00BF4175" w:rsidRPr="00367C98" w:rsidRDefault="00805B87" w:rsidP="00BF41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2019</w:t>
      </w:r>
      <w:r w:rsidR="00BF4175" w:rsidRPr="00367C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F4175" w:rsidRPr="00367C98" w:rsidRDefault="00BF4175" w:rsidP="00BF41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4175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576F">
        <w:rPr>
          <w:rFonts w:ascii="Times New Roman" w:eastAsia="Times New Roman" w:hAnsi="Times New Roman" w:cs="Times New Roman"/>
          <w:bCs/>
          <w:sz w:val="28"/>
          <w:szCs w:val="28"/>
        </w:rPr>
        <w:t>Вид: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МУНИЦИПАЛЬНОЕБЮДЖЕТНОЕ</w:t>
      </w:r>
      <w:r w:rsidRPr="00367C9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ДОШКОЛЬНОЕ 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ОБРАЗОВАТЕЛЬНОЕ  УЧРЕЖДЕНИЕ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«ТАНЗИЛА» 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СТ. ЧЕРВЛЕННАЯ».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bCs/>
          <w:sz w:val="28"/>
          <w:szCs w:val="28"/>
        </w:rPr>
        <w:t>Юридический адрес</w:t>
      </w:r>
      <w:r>
        <w:rPr>
          <w:rFonts w:ascii="Times New Roman" w:eastAsia="Times New Roman" w:hAnsi="Times New Roman" w:cs="Times New Roman"/>
          <w:sz w:val="28"/>
          <w:szCs w:val="28"/>
        </w:rPr>
        <w:t>: Чеченская Республика,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Шелковской район,                                  ст. Червленная,  ул. Свободная №69.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 8-963-596-23-34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Тип: 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Дошкольное учреждение.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 в эксплуатацию: 2016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Дейст</w:t>
      </w:r>
      <w:r w:rsidR="00805B87">
        <w:rPr>
          <w:rFonts w:ascii="Times New Roman" w:eastAsia="Times New Roman" w:hAnsi="Times New Roman" w:cs="Times New Roman"/>
          <w:sz w:val="28"/>
          <w:szCs w:val="28"/>
        </w:rPr>
        <w:t>вительная наполняемость на  2019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год: 110 детей.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Режим работы: 5 - дневная рабочая неделя, 12 - часовой режим </w:t>
      </w:r>
    </w:p>
    <w:p w:rsidR="00BF4175" w:rsidRPr="00367C98" w:rsidRDefault="00A94C5E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  <w:r w:rsidR="00BF4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А.С.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Организационно-управленческая деятельность.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2016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году ДОУустановлен  государственный статус: детский сад общеразвивающего вида. Учреждение предназначено для охраны жизни и укрепления здоровья воспитанников, интеллектуального, личностного и физического развития. Детский сад имеет лицензии на право осуществления образовательной и медицинской деятельности.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       МБДОУ «ДЕТСКИЙ САД «ТАНЗИЛА» СТ. ЧЕРВЛЕННАЯ</w:t>
      </w:r>
      <w:r>
        <w:rPr>
          <w:rFonts w:ascii="Times New Roman" w:eastAsia="Times New Roman" w:hAnsi="Times New Roman" w:cs="Times New Roman"/>
          <w:sz w:val="28"/>
          <w:szCs w:val="28"/>
        </w:rPr>
        <w:t>»   начал функционировать с 2016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года. Осуществление руководства работой по хозяйственному обслуживанию ДОУ и его структурных подразде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лений требует 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исполнения заключенных договоров с обслуживающими организациями.  Поэтому завхоз  ведет текущий контроль: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за хозяйственным обслуживанием и надлежащим техническим и санитарно-гигиеническим состоянием здания, сооружений, пищеблока,  групповых комнат, кабинета.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за исправностью водоснабжения, освещения, систем отопления, вентиляции.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         Своевременно организовывает  работу по инвентарному учету имущества ДОУ, проводя инвентаризацию и списание части имущества, пришедшего в негодность, предоставляя </w:t>
      </w:r>
      <w:r w:rsidRPr="00367C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необходимую отчетно-учетную документацию,   своевременно 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в бухгалтерию и руководителю ДОУ.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Принимает  материальные ценности, имущество, мебель, инвентарь ДОУ на ответственное хранение в порядке, установленном законодательством.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Организовывает  работу  обеспечивающую  сохранность имущества ДОУ, осуществляя ремонт в соответствии с требованиями норм и правил безопасности и жизнедеятельности.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«ТАНЗИЛА» СТ. ЧЕРВЛЕННАЯ»осуществляет свою деятельность  на основании нормативных документов и локальных актов дошкольных образовательных учреждений: </w:t>
      </w:r>
    </w:p>
    <w:p w:rsidR="00BF4175" w:rsidRPr="00367C98" w:rsidRDefault="00BF4175" w:rsidP="0077506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 Программа развития ДОУ,  Устава ДОУ, основной общеобразовательной программы МБДОУ «ДЕТСКИЙ САД «ТАНЗИЛА» СТ</w:t>
      </w:r>
      <w:proofErr w:type="gramStart"/>
      <w:r w:rsidRPr="00367C98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ЕРВЛЕННАЯ», 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lastRenderedPageBreak/>
        <w:t>годового плана, календарно-тематических планов педагогов, СанПиНа, медицинской документации и приказов руководителя по учреждению.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Организация  управления деятельностью МБДОУ «ДЕТСКИ</w:t>
      </w:r>
      <w:r>
        <w:rPr>
          <w:rFonts w:ascii="Times New Roman" w:eastAsia="Times New Roman" w:hAnsi="Times New Roman" w:cs="Times New Roman"/>
          <w:sz w:val="28"/>
          <w:szCs w:val="28"/>
        </w:rPr>
        <w:t>Й САД «ТАНЗИЛА» СТ. ЧЕРВЛЕННАЯ»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требованиям законодательства Российской Федерации   в области образования.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Управленческие функции членов администрации зафиксированы в должностных инструкциях, где отражены их права, обязанности и ответственность.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Книги приказов, протоколы Педагогического совета прошиты, пронумерованы, скреплены печатью.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Социальный заказ своему образовательному учреждению, его воспитанникам формируется заведующим ДОУ вместе с педагогическим коллективом на основе мониторинговых данных и обобщения требований современного общества.  Ведется книга учета движения детей.</w:t>
      </w:r>
    </w:p>
    <w:p w:rsidR="00BF4175" w:rsidRPr="00DC7B6F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В соответствии с Уставом, лицензией на право введения образовательной деятельности МБДОУ «ДЕТСКИЙ САД «ТАНЗИЛА» СТ. ЧЕРВЛЕННАЯ» реализует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ограмму дошкольного образования 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«От рождения до школы» под редакцией </w:t>
      </w:r>
      <w:proofErr w:type="spellStart"/>
      <w:r w:rsidRPr="00367C98">
        <w:rPr>
          <w:rFonts w:ascii="Times New Roman" w:eastAsia="Times New Roman" w:hAnsi="Times New Roman" w:cs="Times New Roman"/>
          <w:sz w:val="28"/>
          <w:szCs w:val="28"/>
        </w:rPr>
        <w:t>Н.Е.Веракса</w:t>
      </w:r>
      <w:proofErr w:type="spellEnd"/>
      <w:r w:rsidRPr="00367C98">
        <w:rPr>
          <w:rFonts w:ascii="Times New Roman" w:eastAsia="Times New Roman" w:hAnsi="Times New Roman" w:cs="Times New Roman"/>
          <w:sz w:val="28"/>
          <w:szCs w:val="28"/>
        </w:rPr>
        <w:t>, Т.С.Комаровой, М.А.Васильевой. Коллективом ДОУ была разработана образовательная программа, кот</w:t>
      </w:r>
      <w:r>
        <w:rPr>
          <w:rFonts w:ascii="Times New Roman" w:eastAsia="Times New Roman" w:hAnsi="Times New Roman" w:cs="Times New Roman"/>
          <w:sz w:val="28"/>
          <w:szCs w:val="28"/>
        </w:rPr>
        <w:t>орая соответствует требованиям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РФ, Закону РФ об образовании. 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  <w:u w:val="single"/>
        </w:rPr>
        <w:t>Вывод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: ДОУ осуществляет образовательную деятельность в соответствии с нормативными документами в сфере образования Российской Федерации.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Режим работы ДОУ: пятидневная рабочая неделя.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График работы: с 7.00-19.00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Нерабочие дни - суббота и воскресенье, а так же праздничные дни, установленные законодательством  РФ. 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Списочный состав детей: 110 детей.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bCs/>
          <w:sz w:val="28"/>
          <w:szCs w:val="28"/>
        </w:rPr>
        <w:t>Комплектование группы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175" w:rsidRPr="00FD125D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В МБДОУ «ДЕТСКИЙ САД «ТАНЗИЛА» СТ. ЧЕРВЛЕННАЯ»</w:t>
      </w:r>
      <w:r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3  группы:</w:t>
      </w:r>
    </w:p>
    <w:p w:rsidR="00BF4175" w:rsidRPr="00367C98" w:rsidRDefault="00BF4175" w:rsidP="00BF41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175" w:rsidRPr="00367C98" w:rsidRDefault="00BF4175" w:rsidP="00BF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b/>
          <w:sz w:val="28"/>
          <w:szCs w:val="28"/>
        </w:rPr>
        <w:t>Режим  пребывания детей в дошкольном учреждении</w:t>
      </w:r>
    </w:p>
    <w:p w:rsidR="00BF4175" w:rsidRPr="00367C98" w:rsidRDefault="00BF4175" w:rsidP="00BF4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785"/>
        <w:gridCol w:w="4786"/>
      </w:tblGrid>
      <w:tr w:rsidR="00BF4175" w:rsidRPr="00367C98" w:rsidTr="00E6764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75" w:rsidRPr="00367C98" w:rsidRDefault="00BF4175" w:rsidP="00E676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98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75" w:rsidRPr="00367C98" w:rsidRDefault="00BF4175" w:rsidP="00E676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98">
              <w:rPr>
                <w:rFonts w:ascii="Times New Roman" w:hAnsi="Times New Roman"/>
                <w:sz w:val="28"/>
                <w:szCs w:val="28"/>
              </w:rPr>
              <w:t>Время пребывания детей</w:t>
            </w:r>
          </w:p>
        </w:tc>
      </w:tr>
      <w:tr w:rsidR="00BF4175" w:rsidRPr="00367C98" w:rsidTr="00E6764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75" w:rsidRPr="00367C98" w:rsidRDefault="00BF4175" w:rsidP="00E676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C9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75" w:rsidRPr="00367C98" w:rsidRDefault="00BF4175" w:rsidP="00E676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98">
              <w:rPr>
                <w:rFonts w:ascii="Times New Roman" w:hAnsi="Times New Roman"/>
                <w:sz w:val="28"/>
                <w:szCs w:val="28"/>
              </w:rPr>
              <w:t>с 7.00  до 19.00</w:t>
            </w:r>
          </w:p>
        </w:tc>
      </w:tr>
      <w:tr w:rsidR="00BF4175" w:rsidRPr="00367C98" w:rsidTr="00E6764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75" w:rsidRPr="00367C98" w:rsidRDefault="00BF4175" w:rsidP="00E676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C9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75" w:rsidRPr="00367C98" w:rsidRDefault="00BF4175" w:rsidP="00E676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98">
              <w:rPr>
                <w:rFonts w:ascii="Times New Roman" w:hAnsi="Times New Roman"/>
                <w:sz w:val="28"/>
                <w:szCs w:val="28"/>
              </w:rPr>
              <w:t>с 7.00  до 19.00</w:t>
            </w:r>
          </w:p>
        </w:tc>
      </w:tr>
      <w:tr w:rsidR="00BF4175" w:rsidRPr="00367C98" w:rsidTr="00E6764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75" w:rsidRPr="00367C98" w:rsidRDefault="00BF4175" w:rsidP="00E676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C9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75" w:rsidRPr="00367C98" w:rsidRDefault="00BF4175" w:rsidP="00E676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98">
              <w:rPr>
                <w:rFonts w:ascii="Times New Roman" w:hAnsi="Times New Roman"/>
                <w:sz w:val="28"/>
                <w:szCs w:val="28"/>
              </w:rPr>
              <w:t>с 7.00  до 19.00</w:t>
            </w:r>
          </w:p>
        </w:tc>
      </w:tr>
      <w:tr w:rsidR="00BF4175" w:rsidRPr="00367C98" w:rsidTr="00E6764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75" w:rsidRPr="00367C98" w:rsidRDefault="00BF4175" w:rsidP="00E676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C9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75" w:rsidRPr="00367C98" w:rsidRDefault="00BF4175" w:rsidP="00E676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98">
              <w:rPr>
                <w:rFonts w:ascii="Times New Roman" w:hAnsi="Times New Roman"/>
                <w:sz w:val="28"/>
                <w:szCs w:val="28"/>
              </w:rPr>
              <w:t>с 7.00  до 19.00</w:t>
            </w:r>
          </w:p>
        </w:tc>
      </w:tr>
      <w:tr w:rsidR="00BF4175" w:rsidRPr="00367C98" w:rsidTr="00E6764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75" w:rsidRPr="00367C98" w:rsidRDefault="00BF4175" w:rsidP="00E676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C9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175" w:rsidRPr="00367C98" w:rsidRDefault="00BF4175" w:rsidP="00E676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C98">
              <w:rPr>
                <w:rFonts w:ascii="Times New Roman" w:hAnsi="Times New Roman"/>
                <w:sz w:val="28"/>
                <w:szCs w:val="28"/>
              </w:rPr>
              <w:t>с 7.00  до 19.00</w:t>
            </w:r>
          </w:p>
        </w:tc>
      </w:tr>
    </w:tbl>
    <w:p w:rsidR="00BF4175" w:rsidRPr="00367C98" w:rsidRDefault="00BF4175" w:rsidP="00BF4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67B4" w:rsidRDefault="000567B4" w:rsidP="00BF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7B4" w:rsidRDefault="000567B4" w:rsidP="00BF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67B4" w:rsidRDefault="000567B4" w:rsidP="00BF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4175" w:rsidRPr="00367C98" w:rsidRDefault="00BF4175" w:rsidP="00BF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Режим работы  Консультативного пункта</w:t>
      </w:r>
    </w:p>
    <w:p w:rsidR="00BF4175" w:rsidRPr="00367C98" w:rsidRDefault="00BF4175" w:rsidP="00BF4175">
      <w:pPr>
        <w:spacing w:after="0" w:line="20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88"/>
        <w:gridCol w:w="6811"/>
      </w:tblGrid>
      <w:tr w:rsidR="00BF4175" w:rsidRPr="00367C98" w:rsidTr="00E6764F"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BF4175" w:rsidRPr="00367C98" w:rsidRDefault="00BF4175" w:rsidP="00E6764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7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6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F4175" w:rsidRPr="00367C98" w:rsidRDefault="00BF4175" w:rsidP="00E6764F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67C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Время работы</w:t>
            </w:r>
          </w:p>
        </w:tc>
      </w:tr>
      <w:tr w:rsidR="00BF4175" w:rsidRPr="00367C98" w:rsidTr="00E6764F">
        <w:tc>
          <w:tcPr>
            <w:tcW w:w="25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F4175" w:rsidRPr="00367C98" w:rsidRDefault="00BF4175" w:rsidP="00E6764F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367C9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Среда каждого месяца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4175" w:rsidRPr="00367C98" w:rsidRDefault="00BF4175" w:rsidP="00E6764F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367C9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13.00 ч. - 15.00 ч.</w:t>
            </w:r>
          </w:p>
        </w:tc>
      </w:tr>
      <w:tr w:rsidR="00BF4175" w:rsidRPr="00367C98" w:rsidTr="00E6764F">
        <w:tc>
          <w:tcPr>
            <w:tcW w:w="25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F4175" w:rsidRPr="00367C98" w:rsidRDefault="00BF4175" w:rsidP="00E6764F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367C9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Суббота, воскресенье </w:t>
            </w:r>
          </w:p>
        </w:tc>
        <w:tc>
          <w:tcPr>
            <w:tcW w:w="6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4175" w:rsidRPr="00367C98" w:rsidRDefault="00BF4175" w:rsidP="00E6764F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367C9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Выходной</w:t>
            </w:r>
          </w:p>
        </w:tc>
      </w:tr>
      <w:tr w:rsidR="00BF4175" w:rsidRPr="00367C98" w:rsidTr="00E6764F">
        <w:tc>
          <w:tcPr>
            <w:tcW w:w="93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F4175" w:rsidRPr="00367C98" w:rsidRDefault="00BF4175" w:rsidP="00E6764F">
            <w:pPr>
              <w:suppressLineNumbers/>
              <w:suppressAutoHyphens/>
              <w:snapToGrid w:val="0"/>
              <w:spacing w:after="0" w:line="20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367C9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Очные консультации специалистов пре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доставляются по предварительной </w:t>
            </w:r>
            <w:r w:rsidRPr="00367C9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записи по телефону, в соответствии с графиком работы специалистов.</w:t>
            </w:r>
          </w:p>
        </w:tc>
      </w:tr>
    </w:tbl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175" w:rsidRPr="00367C98" w:rsidRDefault="00BF4175" w:rsidP="00BF41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506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Выводы</w:t>
      </w:r>
      <w:r w:rsidRPr="00367C98">
        <w:rPr>
          <w:rFonts w:ascii="Times New Roman" w:eastAsia="Times New Roman" w:hAnsi="Times New Roman" w:cs="Times New Roman"/>
          <w:bCs/>
          <w:sz w:val="28"/>
          <w:szCs w:val="28"/>
        </w:rPr>
        <w:t xml:space="preserve">:  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В ДОУ созданы  условия, обеспечивающие развитие образовательной инфраструктуры в соответствии с требованиями времени. </w:t>
      </w:r>
    </w:p>
    <w:p w:rsidR="00BF4175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Кадровый состав: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педагогов в МБДОУ «ДЕТСКИЙ САД «ТАНЗИЛА» </w:t>
      </w:r>
      <w:r>
        <w:rPr>
          <w:rFonts w:ascii="Times New Roman" w:eastAsia="Times New Roman" w:hAnsi="Times New Roman" w:cs="Times New Roman"/>
          <w:sz w:val="28"/>
          <w:szCs w:val="28"/>
        </w:rPr>
        <w:t>СТ. ЧЕРВЛЕННАЯ»  - 11 человек</w:t>
      </w:r>
    </w:p>
    <w:p w:rsidR="00BF4175" w:rsidRPr="00367C98" w:rsidRDefault="00BF4175" w:rsidP="00BF4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из них: 1старший воспитатель,                              </w:t>
      </w:r>
    </w:p>
    <w:p w:rsidR="00BF4175" w:rsidRPr="00367C98" w:rsidRDefault="00BF4175" w:rsidP="00BF4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7 воспитателя,  </w:t>
      </w:r>
    </w:p>
    <w:p w:rsidR="00BF4175" w:rsidRPr="00367C98" w:rsidRDefault="00BF4175" w:rsidP="00BF4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1 педагог-психолог,</w:t>
      </w:r>
    </w:p>
    <w:p w:rsidR="00BF4175" w:rsidRPr="00367C98" w:rsidRDefault="00BF4175" w:rsidP="00BF4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1 педагог доп. образования, </w:t>
      </w:r>
    </w:p>
    <w:p w:rsidR="00BF4175" w:rsidRPr="00367C98" w:rsidRDefault="00BF4175" w:rsidP="00BF4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1соц</w:t>
      </w:r>
      <w:proofErr w:type="gramStart"/>
      <w:r w:rsidRPr="00367C98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367C98">
        <w:rPr>
          <w:rFonts w:ascii="Times New Roman" w:eastAsia="Times New Roman" w:hAnsi="Times New Roman" w:cs="Times New Roman"/>
          <w:sz w:val="28"/>
          <w:szCs w:val="28"/>
        </w:rPr>
        <w:t>едагог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Качественный состав педагогов: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Педагоги,  имеющие высшую категорию 0, 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первую категорию –0человек, 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без категории - 11 человек. 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Имеют высшее образование – 6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человек; 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средне-специальное -</w:t>
      </w:r>
      <w:r w:rsidR="00050ED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BF4175" w:rsidRPr="00367C98" w:rsidRDefault="00050ED0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учатся – 0 человек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pacing w:val="-6"/>
          <w:sz w:val="28"/>
          <w:szCs w:val="28"/>
        </w:rPr>
        <w:t>Состав педагогов по стажу.</w:t>
      </w:r>
    </w:p>
    <w:tbl>
      <w:tblPr>
        <w:tblpPr w:leftFromText="180" w:rightFromText="180" w:bottomFromText="200" w:vertAnchor="text" w:horzAnchor="margin" w:tblpY="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663"/>
        <w:gridCol w:w="5103"/>
      </w:tblGrid>
      <w:tr w:rsidR="00BF4175" w:rsidRPr="00367C98" w:rsidTr="00E6764F">
        <w:trPr>
          <w:trHeight w:val="42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75" w:rsidRPr="00367C98" w:rsidRDefault="00BF4175" w:rsidP="00E6764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№ </w:t>
            </w:r>
            <w:proofErr w:type="gramStart"/>
            <w:r w:rsidRPr="00367C9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</w:t>
            </w:r>
            <w:proofErr w:type="gramEnd"/>
            <w:r w:rsidRPr="00367C9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/п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Педагогический стаж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Педагоги</w:t>
            </w:r>
          </w:p>
        </w:tc>
      </w:tr>
      <w:tr w:rsidR="00BF4175" w:rsidRPr="00367C98" w:rsidTr="00E6764F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75" w:rsidRPr="00367C98" w:rsidRDefault="00BF4175" w:rsidP="00E676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75" w:rsidRPr="00367C98" w:rsidRDefault="00BF4175" w:rsidP="00E676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E675E8" w:rsidP="00E6764F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2020</w:t>
            </w:r>
            <w:r w:rsidR="00BF4175" w:rsidRPr="00367C9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год</w:t>
            </w:r>
          </w:p>
        </w:tc>
      </w:tr>
      <w:tr w:rsidR="00BF4175" w:rsidRPr="00367C98" w:rsidTr="00E6764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5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050ED0" w:rsidP="00E67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4175" w:rsidRPr="00367C98" w:rsidTr="00E6764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175" w:rsidRPr="00367C98" w:rsidTr="00E6764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050ED0" w:rsidP="00E67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4175" w:rsidRPr="00367C98" w:rsidTr="00E6764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Из всего педагогического коллектива ДОУ имеют и</w:t>
      </w:r>
      <w:r>
        <w:rPr>
          <w:rFonts w:ascii="Times New Roman" w:eastAsia="Times New Roman" w:hAnsi="Times New Roman" w:cs="Times New Roman"/>
          <w:sz w:val="28"/>
          <w:szCs w:val="28"/>
        </w:rPr>
        <w:t>менно дошкольное образование – 3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Требование времени таково, что повышение квалификации педагогов является условием профессионального и личностного роста, залогом их </w:t>
      </w:r>
      <w:r w:rsidRPr="00367C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успешной профессиональной деятельности. Помочь воспитателю овладеть новым педагогическим мышлением, готовностью к решению сложных задач в образовании, к повышению своего педагогического мастерства призвана специально организованная методическая работа. Кадровый состав педагогов нашего дошкольного учреждения определил необходимость сделать акцент на использовании  дифференцированного подхода в методической работе, учесть запросы и опыт каждого специалиста.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каждый год по разным причинам педагогический коллектив молодой, количество педагогов с категориями  мало.        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образовательной работы подобраны соответствующие кадры. Повышение квалификации педагогов осуществляется в соответствии с перспективным планом и запросами педагогов. 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Рекомендации:</w:t>
      </w:r>
    </w:p>
    <w:p w:rsidR="00BF4175" w:rsidRPr="00367C98" w:rsidRDefault="00BD0F23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</w:t>
      </w:r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t xml:space="preserve"> году запланировать повышение профессионального уровня педагогов в процессе аттестации и обучения на курсах повышения квалификации. 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4175" w:rsidRPr="00367C98" w:rsidRDefault="00BF4175" w:rsidP="00BF41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Проблемно-ориентированный анализ работы ДОУ</w:t>
      </w:r>
    </w:p>
    <w:p w:rsidR="00BF4175" w:rsidRPr="00367C98" w:rsidRDefault="00805B87" w:rsidP="00BF41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за 2019</w:t>
      </w:r>
      <w:r w:rsidR="00BF4175" w:rsidRPr="00367C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год.</w:t>
      </w:r>
    </w:p>
    <w:p w:rsidR="00BF4175" w:rsidRPr="00367C98" w:rsidRDefault="00BF4175" w:rsidP="00BF4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</w:rPr>
      </w:pP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Направление деятельности ДОУ в соответствии с задачами годового плана.</w:t>
      </w:r>
    </w:p>
    <w:p w:rsidR="00BF4175" w:rsidRPr="00367C98" w:rsidRDefault="00342113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2019</w:t>
      </w:r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t xml:space="preserve">  году педагогический </w:t>
      </w:r>
      <w:r w:rsidR="00BF4175">
        <w:rPr>
          <w:rFonts w:ascii="Times New Roman" w:eastAsia="Times New Roman" w:hAnsi="Times New Roman" w:cs="Times New Roman"/>
          <w:sz w:val="28"/>
          <w:szCs w:val="28"/>
        </w:rPr>
        <w:t>коллектив ДОУ работал, решая</w:t>
      </w:r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 w:rsidR="00BF4175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t>адачи:</w:t>
      </w:r>
    </w:p>
    <w:p w:rsidR="00BF4175" w:rsidRPr="00367C98" w:rsidRDefault="00BF4175" w:rsidP="00BF41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67C98"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Развитие у дошкольников познавательной активности через развития элементарных математических представлений.</w:t>
      </w:r>
    </w:p>
    <w:p w:rsidR="00BF4175" w:rsidRPr="00367C98" w:rsidRDefault="00BF4175" w:rsidP="0077506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нравственно- патриотических</w:t>
      </w:r>
      <w:r w:rsidR="00775067">
        <w:rPr>
          <w:rFonts w:ascii="Times New Roman" w:eastAsia="Times New Roman" w:hAnsi="Times New Roman" w:cs="Times New Roman"/>
          <w:sz w:val="28"/>
          <w:szCs w:val="28"/>
        </w:rPr>
        <w:t xml:space="preserve"> качеств, толерантного сознания </w:t>
      </w:r>
      <w:r>
        <w:rPr>
          <w:rFonts w:ascii="Times New Roman" w:eastAsia="Times New Roman" w:hAnsi="Times New Roman" w:cs="Times New Roman"/>
          <w:sz w:val="28"/>
          <w:szCs w:val="28"/>
        </w:rPr>
        <w:t>и поведения дошкольников.</w:t>
      </w:r>
    </w:p>
    <w:p w:rsidR="00BF4175" w:rsidRPr="00367C98" w:rsidRDefault="00BF4175" w:rsidP="0077506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Основные виды деятельности ДОУ: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 реализация основной общеобразовательной программы дошкольного образования в группе  общеразвивающей  направленности; 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 воспитание, обучение и развитие, а также присмотр, уход и оздоровление детей в возрасте от 3-х лет  до 7 лет; 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 оказание государственной услуги по предоставлению дошкольного образования; 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оказание государственной услуги по уходу за детьми дошкольного возраста; </w:t>
      </w:r>
    </w:p>
    <w:p w:rsidR="00BF4175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 материально-техническое обеспечение и оснащение образовательного процесса, оборудование помещений в соответствии с государственными и </w:t>
      </w:r>
      <w:r>
        <w:rPr>
          <w:rFonts w:ascii="Times New Roman" w:eastAsia="Times New Roman" w:hAnsi="Times New Roman" w:cs="Times New Roman"/>
          <w:sz w:val="28"/>
          <w:szCs w:val="28"/>
        </w:rPr>
        <w:t>местными нормами и требованиями;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предоставление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использование и совершенствование методик образовательного процесса и образовательных технологий;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 разработка и утверждение образовательных программ и учебных планов; - создание в Учреждении необходимых условий для работы 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lastRenderedPageBreak/>
        <w:t>подразделениямедицинских услуг, контроль их работы в целях охраны и укрепления здоровья детей и работников Учреждения;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обеспечение создания и ведения официального сайта Учреждения в сети Интернет: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- организация питания детей;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- медицинская деятельность для реализации цели и задач Учреждения. 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175" w:rsidRPr="00367C98" w:rsidRDefault="00BF4175" w:rsidP="00BF4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</w:t>
      </w:r>
      <w:proofErr w:type="gramStart"/>
      <w:r w:rsidRPr="00367C98">
        <w:rPr>
          <w:rFonts w:ascii="Times New Roman" w:eastAsia="Times New Roman" w:hAnsi="Times New Roman" w:cs="Times New Roman"/>
          <w:sz w:val="28"/>
          <w:szCs w:val="28"/>
        </w:rPr>
        <w:t>оборудованы</w:t>
      </w:r>
      <w:proofErr w:type="gramEnd"/>
      <w:r w:rsidRPr="00367C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197"/>
        <w:gridCol w:w="3147"/>
      </w:tblGrid>
      <w:tr w:rsidR="00BF4175" w:rsidRPr="00367C98" w:rsidTr="00E6764F">
        <w:trPr>
          <w:trHeight w:val="9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Физкультурно-оздоровительный</w:t>
            </w:r>
          </w:p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Образовательный</w:t>
            </w:r>
          </w:p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Административно-хозяйственный сектор</w:t>
            </w:r>
          </w:p>
        </w:tc>
      </w:tr>
      <w:tr w:rsidR="00BF4175" w:rsidRPr="00367C98" w:rsidTr="00E676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Прогулочные участки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 помещение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 руководителя</w:t>
            </w:r>
          </w:p>
        </w:tc>
      </w:tr>
      <w:tr w:rsidR="00BF4175" w:rsidRPr="00367C98" w:rsidTr="00E676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Пищеблок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5" w:rsidRPr="00367C98" w:rsidRDefault="00BF4175" w:rsidP="00E676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ст</w:t>
            </w:r>
            <w:proofErr w:type="gramStart"/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оспитателя</w:t>
            </w:r>
          </w:p>
        </w:tc>
      </w:tr>
      <w:tr w:rsidR="00BF4175" w:rsidRPr="00367C98" w:rsidTr="00E6764F">
        <w:trPr>
          <w:trHeight w:val="2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5" w:rsidRPr="00367C98" w:rsidRDefault="00BF4175" w:rsidP="00E676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75" w:rsidRPr="00367C98" w:rsidRDefault="00BF4175" w:rsidP="00E676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75" w:rsidRPr="00367C98" w:rsidRDefault="00BF4175" w:rsidP="00E676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медсестры</w:t>
            </w:r>
          </w:p>
        </w:tc>
      </w:tr>
    </w:tbl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Детский сад оснащен мягким и твердым инвентарем, современной оргтехникой: компьютером, ксероксом, принтером, телевизором, музыкальным центром.   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На территории детского сада имеется  прогулочная площадка, обеспечивающие физическую активность  на прогулке.  Прогулочный  участок оборудован   малыми архитектурными формами, песочницей.  На территории детского сада разбиты цветники, огородики.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Комплексной программой, реализуемой, в ДОУ является  Программа воспитания и обучения в детском саду «От рождения до школы» под редакцией </w:t>
      </w:r>
      <w:proofErr w:type="spellStart"/>
      <w:r w:rsidRPr="00367C98">
        <w:rPr>
          <w:rFonts w:ascii="Times New Roman" w:eastAsia="Times New Roman" w:hAnsi="Times New Roman" w:cs="Times New Roman"/>
          <w:sz w:val="28"/>
          <w:szCs w:val="28"/>
        </w:rPr>
        <w:t>Н.Е.Веракса</w:t>
      </w:r>
      <w:proofErr w:type="spellEnd"/>
      <w:r w:rsidRPr="00367C98">
        <w:rPr>
          <w:rFonts w:ascii="Times New Roman" w:eastAsia="Times New Roman" w:hAnsi="Times New Roman" w:cs="Times New Roman"/>
          <w:sz w:val="28"/>
          <w:szCs w:val="28"/>
        </w:rPr>
        <w:t>, Т.С. Комаровой, М.А.Васильевой. -  М.: Мозаика-Синтез, 2010.</w:t>
      </w:r>
    </w:p>
    <w:p w:rsidR="00BF4175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Программа «От рождения до школы»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</w:t>
      </w:r>
    </w:p>
    <w:p w:rsidR="009C090F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 Программе</w:t>
      </w:r>
      <w:r w:rsidR="009C090F">
        <w:rPr>
          <w:rFonts w:ascii="Times New Roman" w:eastAsia="Times New Roman" w:hAnsi="Times New Roman" w:cs="Times New Roman"/>
          <w:sz w:val="28"/>
          <w:szCs w:val="28"/>
        </w:rPr>
        <w:t xml:space="preserve"> на первый план выдвигается развивающая функция </w:t>
      </w:r>
      <w:r w:rsidR="00307A6F">
        <w:rPr>
          <w:rFonts w:ascii="Times New Roman" w:eastAsia="Times New Roman" w:hAnsi="Times New Roman" w:cs="Times New Roman"/>
          <w:sz w:val="28"/>
          <w:szCs w:val="28"/>
        </w:rPr>
        <w:t>образования,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воспитания.</w:t>
      </w:r>
    </w:p>
    <w:p w:rsidR="00BF4175" w:rsidRPr="000B0562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В  Программе   комплексно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 представл</w:t>
      </w:r>
      <w:r>
        <w:rPr>
          <w:rFonts w:ascii="Times New Roman" w:eastAsia="Times New Roman" w:hAnsi="Times New Roman" w:cs="Times New Roman"/>
          <w:sz w:val="28"/>
          <w:szCs w:val="28"/>
        </w:rPr>
        <w:t>ены все основные    содер</w:t>
      </w:r>
      <w:r w:rsidR="003D611B">
        <w:rPr>
          <w:rFonts w:ascii="Times New Roman" w:eastAsia="Times New Roman" w:hAnsi="Times New Roman" w:cs="Times New Roman"/>
          <w:sz w:val="28"/>
          <w:szCs w:val="28"/>
        </w:rPr>
        <w:t>жательные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линии  воспитания и образования ребенка от рождения до школы. 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      Всю свою профессиональную деятельность (взаимодействие с детьми, сотрудничество с родителями, взаимодействие всех специалистов) педагоги строят согласно реализуемым программам, которые являются основой для  перспективного и календарно </w:t>
      </w:r>
      <w:r w:rsidR="003D611B" w:rsidRPr="00367C98">
        <w:rPr>
          <w:rFonts w:ascii="Times New Roman" w:eastAsia="Times New Roman" w:hAnsi="Times New Roman" w:cs="Times New Roman"/>
          <w:sz w:val="28"/>
          <w:szCs w:val="28"/>
        </w:rPr>
        <w:t>- т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ематического планирования.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      В педагогическом процессе используется фронтальная, подгрупповаяи индивидуальная  форма работы с детьми.</w:t>
      </w:r>
    </w:p>
    <w:p w:rsidR="00BF4175" w:rsidRPr="00367C98" w:rsidRDefault="006260FB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="00BF4175">
        <w:rPr>
          <w:rFonts w:ascii="Times New Roman" w:eastAsia="Times New Roman" w:hAnsi="Times New Roman" w:cs="Times New Roman"/>
          <w:sz w:val="28"/>
          <w:szCs w:val="28"/>
        </w:rPr>
        <w:t xml:space="preserve">Итоговые занятия и проверка </w:t>
      </w:r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t xml:space="preserve">  уровня  знаний детей по критериям программы показали, что дети успешно осваивают программный </w:t>
      </w:r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 в течение  года, их знания, умения и навыки соответствуют возрастным требованиям.</w:t>
      </w:r>
    </w:p>
    <w:p w:rsidR="00BF4175" w:rsidRPr="00367C98" w:rsidRDefault="00283F91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      </w:t>
      </w:r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t>По результатам наблюдений за работой воспитателей и специалистов мы выявили, что основным методом работы воспитателей с детьми (как того и требует программа) является педагогика сотрудничества, когда воспитатель и ребенок общаются и действуют «на равных». Педагоги обращают особое внимание на создание проблемных ситуаций, экспериментально-поисковой и строительно-конструктивной деятельности, в которой ребенок может ярко проявит</w:t>
      </w:r>
      <w:r w:rsidR="001A54F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t xml:space="preserve"> себя, выразить свое истинное отношение к тем или иным явлениям. Широко используются ими и игровые методы, активизирующие самостоятельность и инициативу ребенка, его творческие способности.</w:t>
      </w:r>
    </w:p>
    <w:p w:rsidR="00F53744" w:rsidRPr="00367C98" w:rsidRDefault="00BF4175" w:rsidP="00BF41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Таким образом, мы можем сделать вывод, что в практике работы с детьми преобладают гуманные отношения между воспитателями и детьми.   В результате правильно построенного образовательного процесса, созданных условий и знания технологий дошкольное учреждение систематически и объективно отслеживает динамику развития детей.</w:t>
      </w:r>
    </w:p>
    <w:p w:rsidR="00F53744" w:rsidRPr="00775067" w:rsidRDefault="00BF4175" w:rsidP="0077506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жизни и укрепление здоровья детей.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  <w:u w:val="single"/>
        </w:rPr>
        <w:t>Цель анализа: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 определить уровень здоровья детей, проанализировать все составляющие, выявить недостатки.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безопасности детей здание учреждения оборудовано пожарной сигнализацией (ВПС) и тревожной кнопкой (КТС), что позволяет своевременно и оперативно вызвать наряд охраны в случае чрезвычайной ситуации (ЧС). Для этого соответствующими организациями заключены </w:t>
      </w:r>
      <w:r w:rsidR="00C43BE3">
        <w:rPr>
          <w:rFonts w:ascii="Times New Roman" w:eastAsia="Times New Roman" w:hAnsi="Times New Roman" w:cs="Times New Roman"/>
          <w:sz w:val="28"/>
          <w:szCs w:val="28"/>
        </w:rPr>
        <w:t>договоры на 2020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год. Обеспечение условий безопасности в учреждении выполняется локальными нормативно-правовыми документами: приказами, инструкциями, положениями.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 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В  служебном, вспомогательном помещении, залах имеются планы эвакуации, назначены ответственные лица за безопасность.</w:t>
      </w:r>
    </w:p>
    <w:p w:rsidR="00BF4175" w:rsidRPr="00367C98" w:rsidRDefault="00BF4175" w:rsidP="00775067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Для  реализации системы мероприятий, направленных на оздоровление и физическое развитие детей, формирование культурно-гигиенических навыков.</w:t>
      </w:r>
    </w:p>
    <w:p w:rsidR="00F53744" w:rsidRDefault="00BF4175" w:rsidP="00775067">
      <w:pPr>
        <w:spacing w:after="0" w:line="374" w:lineRule="exac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Были решены следующие задачи: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Усиление работы по охране и укреплению здоровья детей через формирование здоровье сберегающих профилактических работ.</w:t>
      </w:r>
      <w:bookmarkStart w:id="0" w:name="bookmark0"/>
    </w:p>
    <w:p w:rsidR="00F53744" w:rsidRPr="00F53744" w:rsidRDefault="00BF4175" w:rsidP="00F53744">
      <w:pPr>
        <w:pStyle w:val="a4"/>
        <w:numPr>
          <w:ilvl w:val="0"/>
          <w:numId w:val="9"/>
        </w:num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744">
        <w:rPr>
          <w:rFonts w:ascii="Times New Roman" w:eastAsia="Times New Roman" w:hAnsi="Times New Roman" w:cs="Times New Roman"/>
          <w:sz w:val="28"/>
          <w:szCs w:val="28"/>
        </w:rPr>
        <w:t>Организационные мероприятия.</w:t>
      </w:r>
      <w:bookmarkStart w:id="1" w:name="bookmark1"/>
      <w:bookmarkEnd w:id="0"/>
    </w:p>
    <w:p w:rsidR="00F53744" w:rsidRPr="00F53744" w:rsidRDefault="00BF4175" w:rsidP="00F53744">
      <w:pPr>
        <w:pStyle w:val="a4"/>
        <w:numPr>
          <w:ilvl w:val="0"/>
          <w:numId w:val="9"/>
        </w:num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744">
        <w:rPr>
          <w:rFonts w:ascii="Times New Roman" w:eastAsia="Times New Roman" w:hAnsi="Times New Roman" w:cs="Times New Roman"/>
          <w:sz w:val="28"/>
          <w:szCs w:val="28"/>
        </w:rPr>
        <w:t>Лечебно-профилактическая работа.</w:t>
      </w:r>
      <w:bookmarkStart w:id="2" w:name="bookmark2"/>
      <w:bookmarkEnd w:id="1"/>
    </w:p>
    <w:p w:rsidR="00F53744" w:rsidRPr="00F53744" w:rsidRDefault="00BF4175" w:rsidP="00F53744">
      <w:pPr>
        <w:pStyle w:val="a4"/>
        <w:numPr>
          <w:ilvl w:val="0"/>
          <w:numId w:val="9"/>
        </w:num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744">
        <w:rPr>
          <w:rFonts w:ascii="Times New Roman" w:eastAsia="Times New Roman" w:hAnsi="Times New Roman" w:cs="Times New Roman"/>
          <w:sz w:val="28"/>
          <w:szCs w:val="28"/>
        </w:rPr>
        <w:t>Контроль организации питания.</w:t>
      </w:r>
      <w:bookmarkStart w:id="3" w:name="bookmark3"/>
      <w:bookmarkEnd w:id="2"/>
    </w:p>
    <w:p w:rsidR="00BF4175" w:rsidRPr="00F53744" w:rsidRDefault="00BF4175" w:rsidP="00F53744">
      <w:pPr>
        <w:pStyle w:val="a4"/>
        <w:numPr>
          <w:ilvl w:val="0"/>
          <w:numId w:val="9"/>
        </w:num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744">
        <w:rPr>
          <w:rFonts w:ascii="Times New Roman" w:eastAsia="Times New Roman" w:hAnsi="Times New Roman" w:cs="Times New Roman"/>
          <w:sz w:val="28"/>
          <w:szCs w:val="28"/>
        </w:rPr>
        <w:t>Контроль физического воспитания детей.</w:t>
      </w:r>
      <w:bookmarkEnd w:id="3"/>
    </w:p>
    <w:p w:rsidR="00BF4175" w:rsidRPr="00F53744" w:rsidRDefault="00BF4175" w:rsidP="005627B5">
      <w:pPr>
        <w:pStyle w:val="a4"/>
        <w:keepNext/>
        <w:keepLines/>
        <w:numPr>
          <w:ilvl w:val="0"/>
          <w:numId w:val="9"/>
        </w:numPr>
        <w:tabs>
          <w:tab w:val="left" w:pos="34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4"/>
      <w:r w:rsidRPr="00F53744">
        <w:rPr>
          <w:rFonts w:ascii="Times New Roman" w:eastAsia="Times New Roman" w:hAnsi="Times New Roman" w:cs="Times New Roman"/>
          <w:sz w:val="28"/>
          <w:szCs w:val="28"/>
        </w:rPr>
        <w:lastRenderedPageBreak/>
        <w:t>Санитарно-просветительная работа.</w:t>
      </w:r>
      <w:bookmarkEnd w:id="4"/>
    </w:p>
    <w:p w:rsidR="00E1242A" w:rsidRDefault="00BF4175" w:rsidP="005627B5">
      <w:pPr>
        <w:pStyle w:val="a4"/>
        <w:keepNext/>
        <w:keepLines/>
        <w:numPr>
          <w:ilvl w:val="0"/>
          <w:numId w:val="9"/>
        </w:numPr>
        <w:tabs>
          <w:tab w:val="left" w:pos="3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7"/>
      <w:r w:rsidRPr="00F53744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МБДОУ  </w:t>
      </w:r>
      <w:proofErr w:type="spellStart"/>
      <w:r w:rsidRPr="00F53744">
        <w:rPr>
          <w:rFonts w:ascii="Times New Roman" w:eastAsia="Times New Roman" w:hAnsi="Times New Roman" w:cs="Times New Roman"/>
          <w:sz w:val="28"/>
          <w:szCs w:val="28"/>
        </w:rPr>
        <w:t>Червленская</w:t>
      </w:r>
      <w:proofErr w:type="spellEnd"/>
      <w:r w:rsidRPr="00F5374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УДП</w:t>
      </w:r>
      <w:r w:rsidRPr="00F53744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6" w:name="bookmark8"/>
      <w:bookmarkEnd w:id="5"/>
    </w:p>
    <w:p w:rsidR="00BF4175" w:rsidRPr="00F53744" w:rsidRDefault="00BF4175" w:rsidP="005627B5">
      <w:pPr>
        <w:pStyle w:val="a4"/>
        <w:keepNext/>
        <w:keepLines/>
        <w:numPr>
          <w:ilvl w:val="0"/>
          <w:numId w:val="9"/>
        </w:numPr>
        <w:tabs>
          <w:tab w:val="left" w:pos="3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53744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53744">
        <w:rPr>
          <w:rFonts w:ascii="Times New Roman" w:eastAsia="Times New Roman" w:hAnsi="Times New Roman" w:cs="Times New Roman"/>
          <w:sz w:val="28"/>
          <w:szCs w:val="28"/>
        </w:rPr>
        <w:tab/>
        <w:t xml:space="preserve">деятельности на следующий год. </w:t>
      </w:r>
    </w:p>
    <w:p w:rsidR="00BF4175" w:rsidRPr="00AD77DF" w:rsidRDefault="00BF4175" w:rsidP="005627B5">
      <w:pPr>
        <w:pStyle w:val="a4"/>
        <w:keepNext/>
        <w:keepLines/>
        <w:numPr>
          <w:ilvl w:val="0"/>
          <w:numId w:val="9"/>
        </w:numPr>
        <w:tabs>
          <w:tab w:val="left" w:pos="33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C73CA">
        <w:rPr>
          <w:rFonts w:ascii="Times New Roman" w:eastAsia="Times New Roman" w:hAnsi="Times New Roman" w:cs="Times New Roman"/>
          <w:sz w:val="28"/>
          <w:szCs w:val="28"/>
        </w:rPr>
        <w:t>Организационные мероприятия</w:t>
      </w:r>
      <w:bookmarkEnd w:id="6"/>
      <w:r w:rsidR="00AD77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4175" w:rsidRPr="00AD77DF" w:rsidRDefault="00BF4175" w:rsidP="00AD77DF">
      <w:pPr>
        <w:pStyle w:val="a4"/>
        <w:numPr>
          <w:ilvl w:val="0"/>
          <w:numId w:val="10"/>
        </w:numPr>
        <w:tabs>
          <w:tab w:val="left" w:pos="276"/>
        </w:tabs>
        <w:spacing w:after="0" w:line="240" w:lineRule="auto"/>
        <w:ind w:left="0" w:right="10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Сверка списков детей, зачис</w:t>
      </w:r>
      <w:r w:rsidR="00AD77DF" w:rsidRPr="00AD7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ленных в ДОУ и проверка наличия </w:t>
      </w:r>
      <w:r w:rsidRPr="00AD7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медицинских документов</w:t>
      </w:r>
      <w:r w:rsidRPr="00AD77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4175" w:rsidRPr="00367C98" w:rsidRDefault="00BF4175" w:rsidP="00EC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D77DF">
        <w:rPr>
          <w:rFonts w:ascii="Times New Roman" w:eastAsia="Times New Roman" w:hAnsi="Times New Roman" w:cs="Times New Roman"/>
          <w:sz w:val="28"/>
          <w:szCs w:val="28"/>
        </w:rPr>
        <w:t>карта профилактических прививок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(форма№063/у)</w:t>
      </w:r>
    </w:p>
    <w:p w:rsidR="00BF4175" w:rsidRPr="00367C98" w:rsidRDefault="00BF4175" w:rsidP="00EC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-медицинская карта ребёнка (форма№026/у2000) </w:t>
      </w:r>
    </w:p>
    <w:p w:rsidR="00BF4175" w:rsidRPr="00AD77DF" w:rsidRDefault="005139FC" w:rsidP="00AD77DF">
      <w:pPr>
        <w:spacing w:after="0" w:line="240" w:lineRule="auto"/>
        <w:ind w:right="3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</w:t>
      </w:r>
      <w:r w:rsidR="00C15A6D">
        <w:rPr>
          <w:rFonts w:ascii="Times New Roman" w:eastAsia="Times New Roman" w:hAnsi="Times New Roman" w:cs="Times New Roman"/>
          <w:sz w:val="28"/>
          <w:szCs w:val="28"/>
        </w:rPr>
        <w:t xml:space="preserve"> году было зачислено </w:t>
      </w:r>
      <w:r w:rsidR="00480C92">
        <w:rPr>
          <w:rFonts w:ascii="Times New Roman" w:eastAsia="Times New Roman" w:hAnsi="Times New Roman" w:cs="Times New Roman"/>
          <w:sz w:val="28"/>
          <w:szCs w:val="28"/>
        </w:rPr>
        <w:t>50</w:t>
      </w:r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BF4175" w:rsidRPr="00AD77DF" w:rsidRDefault="00BF4175" w:rsidP="00EC3B84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Оформление медицинских документов и журналов,</w:t>
      </w:r>
      <w:r w:rsidR="00AD7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отвечающих </w:t>
      </w:r>
      <w:r w:rsidRPr="00AD7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установленным требованиям</w:t>
      </w:r>
      <w:r w:rsidRPr="00AD77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175" w:rsidRPr="00367C98" w:rsidRDefault="00BF4175" w:rsidP="00AD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Были разработаны:</w:t>
      </w:r>
    </w:p>
    <w:p w:rsidR="00BF4175" w:rsidRPr="00367C98" w:rsidRDefault="00BF4175" w:rsidP="00AD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-Комплексный план работы на год;</w:t>
      </w:r>
    </w:p>
    <w:p w:rsidR="00BF4175" w:rsidRPr="00367C98" w:rsidRDefault="00BF4175" w:rsidP="00AD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-циклограмма работы на неделю;</w:t>
      </w:r>
    </w:p>
    <w:p w:rsidR="00BF4175" w:rsidRPr="00367C98" w:rsidRDefault="00BF4175" w:rsidP="00AD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-десятидневное меню</w:t>
      </w:r>
    </w:p>
    <w:p w:rsidR="00BF4175" w:rsidRPr="00367C98" w:rsidRDefault="00BF4175" w:rsidP="00AD77DF">
      <w:pPr>
        <w:keepNext/>
        <w:keepLines/>
        <w:spacing w:after="0" w:line="240" w:lineRule="auto"/>
        <w:ind w:left="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9"/>
      <w:r w:rsidRPr="00367C98">
        <w:rPr>
          <w:rFonts w:ascii="Times New Roman" w:eastAsia="Times New Roman" w:hAnsi="Times New Roman" w:cs="Times New Roman"/>
          <w:sz w:val="28"/>
          <w:szCs w:val="28"/>
        </w:rPr>
        <w:t>В течение всего учебного года медсестрой  велись следующие документы:</w:t>
      </w:r>
      <w:bookmarkEnd w:id="7"/>
    </w:p>
    <w:p w:rsidR="00BF4175" w:rsidRPr="00367C98" w:rsidRDefault="00BF4175" w:rsidP="00AD77D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bookmark10"/>
      <w:r w:rsidRPr="00367C98">
        <w:rPr>
          <w:rFonts w:ascii="Times New Roman" w:eastAsia="Times New Roman" w:hAnsi="Times New Roman" w:cs="Times New Roman"/>
          <w:b/>
          <w:sz w:val="28"/>
          <w:szCs w:val="28"/>
        </w:rPr>
        <w:t>1) Ежедневно:</w:t>
      </w:r>
      <w:bookmarkEnd w:id="8"/>
    </w:p>
    <w:p w:rsidR="00BF4175" w:rsidRPr="00367C98" w:rsidRDefault="00BF4175" w:rsidP="00AD77D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-Журнал «Здоровья»</w:t>
      </w:r>
    </w:p>
    <w:p w:rsidR="00BF4175" w:rsidRPr="00367C98" w:rsidRDefault="00BF4175" w:rsidP="00AD77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-Журнал учёта острой заболеваемости</w:t>
      </w:r>
    </w:p>
    <w:p w:rsidR="00BF4175" w:rsidRPr="00367C98" w:rsidRDefault="00BF4175" w:rsidP="00AD77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-Журнал регистрации работы бактерицидной лампы </w:t>
      </w:r>
    </w:p>
    <w:p w:rsidR="00BF4175" w:rsidRPr="00367C98" w:rsidRDefault="00BF4175" w:rsidP="00AD77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-Журнал регистрации температурного режима холодильников </w:t>
      </w:r>
    </w:p>
    <w:p w:rsidR="00BF4175" w:rsidRPr="00367C98" w:rsidRDefault="00BF4175" w:rsidP="00AD77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-Журнал сан/состояния помещений ДОУ</w:t>
      </w:r>
    </w:p>
    <w:p w:rsidR="00BF4175" w:rsidRPr="00367C98" w:rsidRDefault="00BF4175" w:rsidP="00AD77DF">
      <w:pPr>
        <w:spacing w:after="0" w:line="240" w:lineRule="auto"/>
        <w:ind w:right="1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-Журнал сан/состояния пищеблока </w:t>
      </w:r>
    </w:p>
    <w:p w:rsidR="00BF4175" w:rsidRPr="00367C98" w:rsidRDefault="00BF4175" w:rsidP="00AD77DF">
      <w:pPr>
        <w:spacing w:after="0" w:line="240" w:lineRule="auto"/>
        <w:ind w:right="1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-Журнал С-витаминизации </w:t>
      </w:r>
    </w:p>
    <w:p w:rsidR="00BF4175" w:rsidRPr="00367C98" w:rsidRDefault="00BF4175" w:rsidP="00AD77DF">
      <w:pPr>
        <w:spacing w:after="0" w:line="240" w:lineRule="auto"/>
        <w:ind w:right="1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-Журнал бракеража готовой продукции</w:t>
      </w:r>
    </w:p>
    <w:p w:rsidR="00BF4175" w:rsidRPr="00367C98" w:rsidRDefault="00BF4175" w:rsidP="00AD77DF">
      <w:pPr>
        <w:spacing w:after="0" w:line="240" w:lineRule="auto"/>
        <w:ind w:right="1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-Журнал осмотра гнойничковых заболеваний </w:t>
      </w:r>
    </w:p>
    <w:p w:rsidR="00BF4175" w:rsidRPr="00367C98" w:rsidRDefault="00BF4175" w:rsidP="00AD77DF">
      <w:pPr>
        <w:spacing w:after="0" w:line="240" w:lineRule="auto"/>
        <w:ind w:right="1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-Журнал контроля дезинфицирующих средств</w:t>
      </w:r>
    </w:p>
    <w:p w:rsidR="00BF4175" w:rsidRPr="00367C98" w:rsidRDefault="00BF4175" w:rsidP="00AD77DF">
      <w:pPr>
        <w:spacing w:after="0" w:line="240" w:lineRule="auto"/>
        <w:ind w:right="5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67C9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2) Периодические: </w:t>
      </w:r>
    </w:p>
    <w:p w:rsidR="00BF4175" w:rsidRPr="00367C98" w:rsidRDefault="00BF4175" w:rsidP="00AD77DF">
      <w:pPr>
        <w:spacing w:after="0" w:line="240" w:lineRule="auto"/>
        <w:ind w:right="5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-Карантинный журнал</w:t>
      </w:r>
    </w:p>
    <w:p w:rsidR="00BF4175" w:rsidRPr="00367C98" w:rsidRDefault="00BF4175" w:rsidP="00AD77DF">
      <w:pPr>
        <w:spacing w:after="0" w:line="240" w:lineRule="auto"/>
        <w:ind w:right="1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-Журнал осмотров на педикулёз</w:t>
      </w:r>
    </w:p>
    <w:p w:rsidR="00BF4175" w:rsidRPr="00367C98" w:rsidRDefault="00BF4175" w:rsidP="00AD77DF">
      <w:pPr>
        <w:spacing w:after="0" w:line="240" w:lineRule="auto"/>
        <w:ind w:right="1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-Журнал учёта инфекционных заболеваний</w:t>
      </w:r>
    </w:p>
    <w:p w:rsidR="00BF4175" w:rsidRPr="00367C98" w:rsidRDefault="00BF4175" w:rsidP="00AD77DF">
      <w:pPr>
        <w:spacing w:after="0" w:line="240" w:lineRule="auto"/>
        <w:ind w:right="1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-Журнал антропометрических измерений</w:t>
      </w:r>
    </w:p>
    <w:p w:rsidR="00BF4175" w:rsidRPr="00367C98" w:rsidRDefault="00BF4175" w:rsidP="00AD77DF">
      <w:pPr>
        <w:spacing w:after="0" w:line="240" w:lineRule="auto"/>
        <w:ind w:right="1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-Журнал дегельминтизации </w:t>
      </w:r>
    </w:p>
    <w:p w:rsidR="00BF4175" w:rsidRPr="00367C98" w:rsidRDefault="00BF4175" w:rsidP="00AD77DF">
      <w:pPr>
        <w:spacing w:after="0" w:line="240" w:lineRule="auto"/>
        <w:ind w:right="1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-Журнал профилактических прививок</w:t>
      </w:r>
    </w:p>
    <w:p w:rsidR="00BF4175" w:rsidRPr="00367C98" w:rsidRDefault="00BF4175" w:rsidP="00AD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-Журнал учёта детей, напр</w:t>
      </w:r>
      <w:r w:rsidR="00AD77DF">
        <w:rPr>
          <w:rFonts w:ascii="Times New Roman" w:eastAsia="Times New Roman" w:hAnsi="Times New Roman" w:cs="Times New Roman"/>
          <w:sz w:val="28"/>
          <w:szCs w:val="28"/>
        </w:rPr>
        <w:t xml:space="preserve">авленных в противотуберкулёзный 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диспансер.</w:t>
      </w:r>
    </w:p>
    <w:p w:rsidR="00BF4175" w:rsidRPr="00367C98" w:rsidRDefault="001C18E7" w:rsidP="00A93A7D">
      <w:pPr>
        <w:spacing w:after="0" w:line="240" w:lineRule="auto"/>
        <w:ind w:right="12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F4175" w:rsidRPr="001C18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Анализ здоровья вновь поступивших детей.</w:t>
      </w:r>
    </w:p>
    <w:p w:rsidR="00BF4175" w:rsidRPr="00367C98" w:rsidRDefault="00BF4175" w:rsidP="00A93A7D">
      <w:pPr>
        <w:spacing w:after="0" w:line="240" w:lineRule="auto"/>
        <w:ind w:right="1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С I группой здоровья</w:t>
      </w:r>
      <w:r w:rsidR="00A93A7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22F61">
        <w:rPr>
          <w:rFonts w:ascii="Times New Roman" w:eastAsia="Times New Roman" w:hAnsi="Times New Roman" w:cs="Times New Roman"/>
          <w:sz w:val="28"/>
          <w:szCs w:val="28"/>
        </w:rPr>
        <w:t xml:space="preserve"> 47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</w:p>
    <w:p w:rsidR="00BF4175" w:rsidRPr="00367C98" w:rsidRDefault="00A93A7D" w:rsidP="00A93A7D">
      <w:pPr>
        <w:spacing w:after="0" w:line="240" w:lineRule="auto"/>
        <w:ind w:right="1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22F61">
        <w:rPr>
          <w:rFonts w:ascii="Times New Roman" w:eastAsia="Times New Roman" w:hAnsi="Times New Roman" w:cs="Times New Roman"/>
          <w:sz w:val="28"/>
          <w:szCs w:val="28"/>
        </w:rPr>
        <w:t xml:space="preserve"> II группой – 63 </w:t>
      </w:r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t xml:space="preserve">детей, </w:t>
      </w:r>
    </w:p>
    <w:p w:rsidR="00BF4175" w:rsidRPr="00367C98" w:rsidRDefault="00BF4175" w:rsidP="00A93A7D">
      <w:pPr>
        <w:spacing w:line="240" w:lineRule="auto"/>
        <w:ind w:right="1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С III и </w:t>
      </w:r>
      <w:r w:rsidRPr="00367C9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группой - детей нет.</w:t>
      </w:r>
    </w:p>
    <w:p w:rsidR="00BF4175" w:rsidRPr="00367C98" w:rsidRDefault="00BF4175" w:rsidP="00972FA5">
      <w:pPr>
        <w:keepNext/>
        <w:keepLine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b/>
          <w:sz w:val="28"/>
          <w:szCs w:val="28"/>
        </w:rPr>
        <w:t>Лечебно-профилактическая работа</w:t>
      </w:r>
    </w:p>
    <w:p w:rsidR="00BF4175" w:rsidRPr="00367C98" w:rsidRDefault="00BF4175" w:rsidP="00972FA5">
      <w:pPr>
        <w:numPr>
          <w:ilvl w:val="0"/>
          <w:numId w:val="2"/>
        </w:numPr>
        <w:tabs>
          <w:tab w:val="left" w:pos="426"/>
          <w:tab w:val="left" w:pos="9639"/>
        </w:tabs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Осуществление амбулато</w:t>
      </w:r>
      <w:r w:rsidR="00972FA5" w:rsidRPr="00775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рного приёма по поводу оказания </w:t>
      </w:r>
      <w:r w:rsidRPr="00775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первичной медицинской помощи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4175" w:rsidRPr="00367C98" w:rsidRDefault="00BF4175" w:rsidP="00A93A7D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-обработка ран, ссадин, царапин.</w:t>
      </w:r>
    </w:p>
    <w:p w:rsidR="00BF4175" w:rsidRPr="00367C98" w:rsidRDefault="00BF4175" w:rsidP="00A93A7D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-остановка носовых кровотечений</w:t>
      </w:r>
      <w:r w:rsidR="007750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175" w:rsidRPr="00775067" w:rsidRDefault="00BF4175" w:rsidP="00A93A7D">
      <w:pPr>
        <w:numPr>
          <w:ilvl w:val="0"/>
          <w:numId w:val="2"/>
        </w:numPr>
        <w:tabs>
          <w:tab w:val="left" w:pos="354"/>
        </w:tabs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Профилактика травматизма</w:t>
      </w:r>
      <w:r w:rsidR="00775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BF4175" w:rsidRPr="00367C98" w:rsidRDefault="00BF4175" w:rsidP="00775067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-устранение неблагоприятных условий среды, в которой живёт ребёнок (осмотр участков на наличие борщевика и крапивы, осмотр групп)</w:t>
      </w:r>
      <w:r w:rsidR="007750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175" w:rsidRPr="00367C98" w:rsidRDefault="00BF4175" w:rsidP="00775067">
      <w:pPr>
        <w:numPr>
          <w:ilvl w:val="0"/>
          <w:numId w:val="2"/>
        </w:numPr>
        <w:tabs>
          <w:tab w:val="left" w:pos="421"/>
        </w:tabs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Проведение осмотров на педикулёз, занесени</w:t>
      </w:r>
      <w:r w:rsidR="00775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 результатов осмотров в журнал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- осмотр осуществляется 1 раз в 10 дней. Педикулёза выявлено не было.</w:t>
      </w:r>
    </w:p>
    <w:p w:rsidR="00BF4175" w:rsidRPr="00775067" w:rsidRDefault="00BF4175" w:rsidP="00775067">
      <w:pPr>
        <w:numPr>
          <w:ilvl w:val="0"/>
          <w:numId w:val="2"/>
        </w:numPr>
        <w:tabs>
          <w:tab w:val="left" w:pos="358"/>
        </w:tabs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Осуществление антропометрии, занесение данных в журнал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5067">
        <w:rPr>
          <w:rFonts w:ascii="Times New Roman" w:eastAsia="Times New Roman" w:hAnsi="Times New Roman" w:cs="Times New Roman"/>
          <w:sz w:val="28"/>
          <w:szCs w:val="28"/>
        </w:rPr>
        <w:t>Замеры проводились 2 раза в год: октябрь, апрель</w:t>
      </w:r>
      <w:r w:rsidR="007750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175" w:rsidRPr="00367C98" w:rsidRDefault="00BF4175" w:rsidP="00775067">
      <w:pPr>
        <w:numPr>
          <w:ilvl w:val="0"/>
          <w:numId w:val="3"/>
        </w:numPr>
        <w:tabs>
          <w:tab w:val="left" w:pos="381"/>
          <w:tab w:val="left" w:pos="9639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0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Проведение плановых медицинских осмотров детей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, в т.ч.                                с привлечением специалистов: невролога, окулиста, хирурга, лабораторные исследования крови и мочи.</w:t>
      </w:r>
    </w:p>
    <w:p w:rsidR="00BF4175" w:rsidRPr="006D570C" w:rsidRDefault="00BF4175" w:rsidP="00A93A7D">
      <w:pPr>
        <w:numPr>
          <w:ilvl w:val="0"/>
          <w:numId w:val="3"/>
        </w:numPr>
        <w:tabs>
          <w:tab w:val="left" w:pos="318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Организация прививочной работы.</w:t>
      </w:r>
    </w:p>
    <w:p w:rsidR="00BF4175" w:rsidRPr="00367C98" w:rsidRDefault="00BF4175" w:rsidP="006D570C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-для своевременного учёта детей, подлежащих вакцинации, ведётся журнал учёта профилактических прививок.</w:t>
      </w:r>
    </w:p>
    <w:p w:rsidR="00BF4175" w:rsidRPr="00367C98" w:rsidRDefault="00BF4175" w:rsidP="006D570C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-планирование прививок ведётся в соответствии с национальным календарём профилактических прививок, утвержден Приказом </w:t>
      </w:r>
      <w:proofErr w:type="spellStart"/>
      <w:r w:rsidRPr="00367C98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России от 31.01.2011 №51н «Об утверждении национального календаря </w:t>
      </w:r>
      <w:proofErr w:type="spellStart"/>
      <w:proofErr w:type="gramStart"/>
      <w:r w:rsidRPr="00367C98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прививок и календаря </w:t>
      </w:r>
      <w:proofErr w:type="spellStart"/>
      <w:r w:rsidRPr="00367C98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spellEnd"/>
      <w:r w:rsidRPr="00367C98">
        <w:rPr>
          <w:rFonts w:ascii="Times New Roman" w:eastAsia="Times New Roman" w:hAnsi="Times New Roman" w:cs="Times New Roman"/>
          <w:sz w:val="28"/>
          <w:szCs w:val="28"/>
        </w:rPr>
        <w:t>/прививок по эпидемическим показаниям».</w:t>
      </w:r>
    </w:p>
    <w:p w:rsidR="00BF4175" w:rsidRPr="00367C98" w:rsidRDefault="00BF4175" w:rsidP="00A93A7D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D570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5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0рганизация  </w:t>
      </w:r>
      <w:proofErr w:type="spellStart"/>
      <w:r w:rsidRPr="006D5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туберкулинодиагностики</w:t>
      </w:r>
      <w:proofErr w:type="spellEnd"/>
      <w:r w:rsidRPr="006D5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175" w:rsidRPr="00367C98" w:rsidRDefault="00BF4175" w:rsidP="006D570C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Выявление группы риска по заболеван</w:t>
      </w:r>
      <w:r>
        <w:rPr>
          <w:rFonts w:ascii="Times New Roman" w:eastAsia="Times New Roman" w:hAnsi="Times New Roman" w:cs="Times New Roman"/>
          <w:sz w:val="28"/>
          <w:szCs w:val="28"/>
        </w:rPr>
        <w:t>ию туберкулёзом. В течение 2018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года было поставлено 79  реакции Манту. Детей с «виражами» туберкулиновых проб не было.</w:t>
      </w:r>
    </w:p>
    <w:p w:rsidR="00BF4175" w:rsidRPr="00367C98" w:rsidRDefault="00BF4175" w:rsidP="00A93A7D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6D5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Проведение оздоровления детей в условиях ДОУ</w:t>
      </w:r>
    </w:p>
    <w:p w:rsidR="00BF4175" w:rsidRPr="00367C98" w:rsidRDefault="00BF4175" w:rsidP="006D570C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-проведение закаливающих процедур (обливание ног прохладной водой, полоскание горла водой, </w:t>
      </w:r>
      <w:proofErr w:type="spellStart"/>
      <w:r w:rsidRPr="00367C98">
        <w:rPr>
          <w:rFonts w:ascii="Times New Roman" w:eastAsia="Times New Roman" w:hAnsi="Times New Roman" w:cs="Times New Roman"/>
          <w:sz w:val="28"/>
          <w:szCs w:val="28"/>
        </w:rPr>
        <w:t>босохождение</w:t>
      </w:r>
      <w:proofErr w:type="spellEnd"/>
      <w:r w:rsidRPr="00367C98">
        <w:rPr>
          <w:rFonts w:ascii="Times New Roman" w:eastAsia="Times New Roman" w:hAnsi="Times New Roman" w:cs="Times New Roman"/>
          <w:sz w:val="28"/>
          <w:szCs w:val="28"/>
        </w:rPr>
        <w:t>, обширные умывания)</w:t>
      </w:r>
    </w:p>
    <w:p w:rsidR="00BF4175" w:rsidRPr="00367C98" w:rsidRDefault="00BF4175" w:rsidP="00A93A7D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-витаминизация (приём витаминов, С-витаминизация III блюда)</w:t>
      </w:r>
    </w:p>
    <w:p w:rsidR="00BF4175" w:rsidRPr="00367C98" w:rsidRDefault="00BF4175" w:rsidP="00A93A7D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175" w:rsidRPr="00367C98" w:rsidRDefault="00BF4175" w:rsidP="002023F2">
      <w:pPr>
        <w:keepNext/>
        <w:keepLines/>
        <w:spacing w:after="0" w:line="240" w:lineRule="auto"/>
        <w:ind w:left="1880" w:hanging="18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023F2">
        <w:rPr>
          <w:rFonts w:ascii="Times New Roman" w:eastAsia="Times New Roman" w:hAnsi="Times New Roman" w:cs="Times New Roman"/>
          <w:b/>
          <w:sz w:val="28"/>
          <w:szCs w:val="28"/>
        </w:rPr>
        <w:t>Контроль организации питания</w:t>
      </w:r>
    </w:p>
    <w:p w:rsidR="00BF4175" w:rsidRPr="00367C98" w:rsidRDefault="00BF4175" w:rsidP="00A93A7D">
      <w:pPr>
        <w:keepNext/>
        <w:keepLines/>
        <w:spacing w:after="0" w:line="240" w:lineRule="auto"/>
        <w:ind w:left="1880" w:hanging="1840"/>
        <w:jc w:val="both"/>
        <w:outlineLvl w:val="0"/>
        <w:rPr>
          <w:rFonts w:ascii="Times New Roman" w:eastAsia="Times New Roman" w:hAnsi="Times New Roman" w:cs="Times New Roman"/>
          <w:sz w:val="8"/>
          <w:szCs w:val="28"/>
        </w:rPr>
      </w:pPr>
    </w:p>
    <w:p w:rsidR="00BF4175" w:rsidRPr="00367C98" w:rsidRDefault="00BF4175" w:rsidP="002023F2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В ДОУ </w:t>
      </w:r>
      <w:proofErr w:type="gramStart"/>
      <w:r w:rsidRPr="00367C9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осуществляет комиссия в составе медсестры,  повара, завхоза.</w:t>
      </w:r>
    </w:p>
    <w:p w:rsidR="00BF4175" w:rsidRPr="00367C98" w:rsidRDefault="00BF4175" w:rsidP="00A93A7D">
      <w:pPr>
        <w:numPr>
          <w:ilvl w:val="1"/>
          <w:numId w:val="3"/>
        </w:numPr>
        <w:tabs>
          <w:tab w:val="left" w:pos="318"/>
        </w:tabs>
        <w:spacing w:after="0" w:line="240" w:lineRule="auto"/>
        <w:ind w:left="40" w:right="5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Оформление журналов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F4175" w:rsidRPr="00367C98" w:rsidRDefault="00BF4175" w:rsidP="00A93A7D">
      <w:pPr>
        <w:tabs>
          <w:tab w:val="left" w:pos="318"/>
        </w:tabs>
        <w:spacing w:after="0" w:line="240" w:lineRule="auto"/>
        <w:ind w:left="40" w:right="5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-бракераж готовой продукции </w:t>
      </w:r>
    </w:p>
    <w:p w:rsidR="00BF4175" w:rsidRPr="00367C98" w:rsidRDefault="00BF4175" w:rsidP="002023F2">
      <w:pPr>
        <w:tabs>
          <w:tab w:val="left" w:pos="318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-осмотр сотрудников пищеблока</w:t>
      </w:r>
    </w:p>
    <w:p w:rsidR="00BF4175" w:rsidRPr="00367C98" w:rsidRDefault="00BF4175" w:rsidP="00A93A7D">
      <w:pPr>
        <w:tabs>
          <w:tab w:val="left" w:pos="318"/>
        </w:tabs>
        <w:spacing w:after="0" w:line="240" w:lineRule="auto"/>
        <w:ind w:left="40" w:right="5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-накопительной ведомости</w:t>
      </w:r>
    </w:p>
    <w:p w:rsidR="00BF4175" w:rsidRPr="00367C98" w:rsidRDefault="00BF4175" w:rsidP="00A93A7D">
      <w:pPr>
        <w:tabs>
          <w:tab w:val="left" w:pos="318"/>
        </w:tabs>
        <w:spacing w:after="0" w:line="240" w:lineRule="auto"/>
        <w:ind w:left="40" w:right="5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-«С» </w:t>
      </w:r>
      <w:proofErr w:type="gramStart"/>
      <w:r w:rsidRPr="00367C98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367C98">
        <w:rPr>
          <w:rFonts w:ascii="Times New Roman" w:eastAsia="Times New Roman" w:hAnsi="Times New Roman" w:cs="Times New Roman"/>
          <w:sz w:val="28"/>
          <w:szCs w:val="28"/>
        </w:rPr>
        <w:t>итаминизации</w:t>
      </w:r>
    </w:p>
    <w:p w:rsidR="00BF4175" w:rsidRPr="00367C98" w:rsidRDefault="00BF4175" w:rsidP="00A93A7D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-бракераж сырья и скоропортящихся продуктов</w:t>
      </w:r>
      <w:r w:rsidR="005159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175" w:rsidRPr="005159EC" w:rsidRDefault="00BF4175" w:rsidP="00A93A7D">
      <w:pPr>
        <w:numPr>
          <w:ilvl w:val="1"/>
          <w:numId w:val="3"/>
        </w:numPr>
        <w:tabs>
          <w:tab w:val="left" w:pos="314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Производственный контроль:</w:t>
      </w:r>
    </w:p>
    <w:p w:rsidR="00BF4175" w:rsidRPr="00367C98" w:rsidRDefault="00BF4175" w:rsidP="005159EC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-в рамках производственного контроля взяты смывы с производственных объектов</w:t>
      </w:r>
    </w:p>
    <w:p w:rsidR="00BF4175" w:rsidRPr="00367C98" w:rsidRDefault="00BF4175" w:rsidP="00A93A7D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-взяты пробы питьевой воды</w:t>
      </w:r>
    </w:p>
    <w:p w:rsidR="00BF4175" w:rsidRPr="00367C98" w:rsidRDefault="00BF4175" w:rsidP="00A93A7D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color w:val="000000"/>
          <w:sz w:val="28"/>
          <w:szCs w:val="28"/>
        </w:rPr>
        <w:t>-взяты пробы рациона на калорийность</w:t>
      </w:r>
    </w:p>
    <w:p w:rsidR="00BF4175" w:rsidRPr="00367C98" w:rsidRDefault="00BF4175" w:rsidP="005159EC">
      <w:pPr>
        <w:tabs>
          <w:tab w:val="left" w:pos="9639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смывов отрицательные, питьевая вода соответствует норме, калорийность немного ниже нормы</w:t>
      </w:r>
      <w:r w:rsidR="005159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4175" w:rsidRPr="005159EC" w:rsidRDefault="00BF4175" w:rsidP="00A93A7D">
      <w:pPr>
        <w:numPr>
          <w:ilvl w:val="0"/>
          <w:numId w:val="4"/>
        </w:numPr>
        <w:tabs>
          <w:tab w:val="left" w:pos="309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 над  организацией питьевого режима</w:t>
      </w:r>
    </w:p>
    <w:p w:rsidR="00BF4175" w:rsidRPr="00367C98" w:rsidRDefault="00BF4175" w:rsidP="00A93A7D">
      <w:pPr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детском саду питьевой режим организован согласно СанПиН 2.4.1.3049-13. Используется кипячёная вода.По выполнению натуральных норм питания сложилась следующая ситуация. По мясу - более 100%, рыбе - 80%, молоку - 100%, творог - 80% сыр - 80% . Остальные продукты в среднем на уровне 60-80%</w:t>
      </w:r>
      <w:r w:rsidR="005159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4175" w:rsidRPr="00367C98" w:rsidRDefault="00BF4175" w:rsidP="00A93A7D">
      <w:pPr>
        <w:keepNext/>
        <w:keepLines/>
        <w:spacing w:after="0" w:line="240" w:lineRule="auto"/>
        <w:ind w:left="1780" w:hanging="18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159EC">
        <w:rPr>
          <w:rFonts w:ascii="Times New Roman" w:eastAsia="Times New Roman" w:hAnsi="Times New Roman" w:cs="Times New Roman"/>
          <w:sz w:val="28"/>
          <w:szCs w:val="28"/>
        </w:rPr>
        <w:t>Контроль физического воспитания:</w:t>
      </w:r>
    </w:p>
    <w:p w:rsidR="00BF4175" w:rsidRPr="005159EC" w:rsidRDefault="00BF4175" w:rsidP="005159EC">
      <w:pPr>
        <w:numPr>
          <w:ilvl w:val="1"/>
          <w:numId w:val="4"/>
        </w:numPr>
        <w:tabs>
          <w:tab w:val="left" w:pos="2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контроля физического воспитания в ДОУ</w:t>
      </w:r>
    </w:p>
    <w:p w:rsidR="00BF4175" w:rsidRPr="00367C98" w:rsidRDefault="00BF4175" w:rsidP="005159EC">
      <w:pPr>
        <w:numPr>
          <w:ilvl w:val="0"/>
          <w:numId w:val="5"/>
        </w:numPr>
        <w:tabs>
          <w:tab w:val="left" w:pos="198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детей по физкультурным группам в соответствии с данными профилактических осмотров</w:t>
      </w:r>
      <w:r w:rsidR="005159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4175" w:rsidRPr="005159EC" w:rsidRDefault="00BF4175" w:rsidP="005159EC">
      <w:pPr>
        <w:tabs>
          <w:tab w:val="left" w:pos="3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5.Контроль санитарно-гигиенического состояния помещений и участка, где проводятся физические упражнения с детьми</w:t>
      </w:r>
      <w:r w:rsidR="0051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4175" w:rsidRPr="005159EC" w:rsidRDefault="00BF4175" w:rsidP="005159EC">
      <w:pPr>
        <w:tabs>
          <w:tab w:val="left" w:pos="3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6.Контроль санитарно-гигиенического состояния спортивного оборудования и инвентаря, состояния одежды и обуви детей</w:t>
      </w:r>
      <w:r w:rsidR="0051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F4175" w:rsidRPr="005159EC" w:rsidRDefault="00BF4175" w:rsidP="005159EC">
      <w:pPr>
        <w:tabs>
          <w:tab w:val="left" w:pos="3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7.Медико-педагогические наблюдения за организацией двигательного режима, методикой проведения различных форм занятий физическими упражнениями</w:t>
      </w:r>
      <w:r w:rsidRPr="005159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4175" w:rsidRPr="005159EC" w:rsidRDefault="00BF4175" w:rsidP="00A93A7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59EC">
        <w:rPr>
          <w:rFonts w:ascii="Times New Roman" w:eastAsia="Times New Roman" w:hAnsi="Times New Roman" w:cs="Times New Roman"/>
          <w:sz w:val="28"/>
          <w:szCs w:val="28"/>
        </w:rPr>
        <w:t>8. Санитарно-просветительная работа</w:t>
      </w:r>
    </w:p>
    <w:p w:rsidR="00BF4175" w:rsidRPr="005159EC" w:rsidRDefault="00BF4175" w:rsidP="005159EC">
      <w:pPr>
        <w:numPr>
          <w:ilvl w:val="2"/>
          <w:numId w:val="5"/>
        </w:numPr>
        <w:tabs>
          <w:tab w:val="left" w:pos="3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лекций и бесед с персоналом ДОУ, воспитанниками и их родителями, согласно плану</w:t>
      </w:r>
      <w:r w:rsidRPr="005159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4175" w:rsidRPr="00367C98" w:rsidRDefault="00BF4175" w:rsidP="005159E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беседы с воспитателями на темы:</w:t>
      </w:r>
    </w:p>
    <w:p w:rsidR="00BF4175" w:rsidRPr="00367C98" w:rsidRDefault="00BF4175" w:rsidP="005159E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-«Эстетика питания, как правильно вести себя за столом» </w:t>
      </w:r>
    </w:p>
    <w:p w:rsidR="00BF4175" w:rsidRPr="00367C98" w:rsidRDefault="00BF4175" w:rsidP="0051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color w:val="000000"/>
          <w:sz w:val="28"/>
          <w:szCs w:val="28"/>
        </w:rPr>
        <w:t>-«</w:t>
      </w:r>
      <w:proofErr w:type="spellStart"/>
      <w:r w:rsidRPr="00367C98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367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технологии, и применение их в педагогическом процессе» </w:t>
      </w:r>
    </w:p>
    <w:p w:rsidR="00BF4175" w:rsidRPr="00367C98" w:rsidRDefault="00BF4175" w:rsidP="005159E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color w:val="000000"/>
          <w:sz w:val="28"/>
          <w:szCs w:val="28"/>
        </w:rPr>
        <w:t>-«Особенности нервно-психического развития»</w:t>
      </w:r>
    </w:p>
    <w:p w:rsidR="00BF4175" w:rsidRPr="00367C98" w:rsidRDefault="00BF4175" w:rsidP="005159E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-«Закаливание фактор укрепление и сохранение здоровья детей», </w:t>
      </w:r>
    </w:p>
    <w:p w:rsidR="00BF4175" w:rsidRPr="00367C98" w:rsidRDefault="005159EC" w:rsidP="005159E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F4175" w:rsidRPr="00367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беседы по профилактике инфекционных заболеваний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4175" w:rsidRPr="005159EC" w:rsidRDefault="00BF4175" w:rsidP="005159EC">
      <w:pPr>
        <w:numPr>
          <w:ilvl w:val="2"/>
          <w:numId w:val="5"/>
        </w:numPr>
        <w:tabs>
          <w:tab w:val="left" w:pos="31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59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Проведены беседы с помощниками воспитателей на темы</w:t>
      </w:r>
    </w:p>
    <w:p w:rsidR="00BF4175" w:rsidRPr="00367C98" w:rsidRDefault="00BF4175" w:rsidP="005159EC">
      <w:pPr>
        <w:tabs>
          <w:tab w:val="left" w:pos="31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7C98">
        <w:rPr>
          <w:rFonts w:ascii="Times New Roman" w:eastAsia="Times New Roman" w:hAnsi="Times New Roman" w:cs="Times New Roman"/>
          <w:color w:val="000000"/>
          <w:sz w:val="28"/>
          <w:szCs w:val="28"/>
        </w:rPr>
        <w:t>-«Обработка мытье посуды»</w:t>
      </w:r>
    </w:p>
    <w:p w:rsidR="00BF4175" w:rsidRPr="00367C98" w:rsidRDefault="00BF4175" w:rsidP="0051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color w:val="000000"/>
          <w:sz w:val="28"/>
          <w:szCs w:val="28"/>
        </w:rPr>
        <w:t>-«Использование дезинфицирующих растворов»</w:t>
      </w:r>
    </w:p>
    <w:p w:rsidR="00BF4175" w:rsidRPr="00367C98" w:rsidRDefault="00BF4175" w:rsidP="00A93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-«Кожные заболевания 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у детей»</w:t>
      </w:r>
      <w:r w:rsidR="005159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175" w:rsidRPr="00367C98" w:rsidRDefault="00BF4175" w:rsidP="005159EC">
      <w:pPr>
        <w:tabs>
          <w:tab w:val="left" w:pos="1835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159EC">
        <w:rPr>
          <w:rFonts w:ascii="Times New Roman" w:eastAsia="Times New Roman" w:hAnsi="Times New Roman" w:cs="Times New Roman"/>
          <w:sz w:val="28"/>
          <w:szCs w:val="28"/>
        </w:rPr>
        <w:t xml:space="preserve">. Проведены </w:t>
      </w:r>
      <w:r w:rsidRPr="005159EC">
        <w:rPr>
          <w:rFonts w:ascii="Times New Roman" w:eastAsia="Times New Roman" w:hAnsi="Times New Roman" w:cs="Times New Roman"/>
          <w:sz w:val="28"/>
          <w:szCs w:val="28"/>
        </w:rPr>
        <w:tab/>
        <w:t>беседы с родителями на родительских собраниях и в индивидуальном порядке на темы профилактики различных заболеваний, питания</w:t>
      </w:r>
      <w:r w:rsidR="005159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175" w:rsidRPr="001768E6" w:rsidRDefault="00BF4175" w:rsidP="00A93A7D">
      <w:pPr>
        <w:tabs>
          <w:tab w:val="left" w:pos="4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1768E6">
        <w:rPr>
          <w:rFonts w:ascii="Times New Roman" w:eastAsia="Times New Roman" w:hAnsi="Times New Roman" w:cs="Times New Roman"/>
          <w:sz w:val="28"/>
          <w:szCs w:val="28"/>
        </w:rPr>
        <w:t>Беседы с работниками  пищеблока</w:t>
      </w:r>
    </w:p>
    <w:p w:rsidR="00BF4175" w:rsidRPr="00367C98" w:rsidRDefault="00BF4175" w:rsidP="001768E6">
      <w:pPr>
        <w:tabs>
          <w:tab w:val="left" w:pos="31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color w:val="000000"/>
          <w:sz w:val="28"/>
          <w:szCs w:val="28"/>
        </w:rPr>
        <w:t>-«Обработка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67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мытье посуды»</w:t>
      </w:r>
    </w:p>
    <w:p w:rsidR="00BF4175" w:rsidRPr="0024056B" w:rsidRDefault="00BF4175" w:rsidP="00176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color w:val="000000"/>
          <w:sz w:val="28"/>
          <w:szCs w:val="28"/>
        </w:rPr>
        <w:t>-«Использов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дезинфицирующих растворов»</w:t>
      </w:r>
    </w:p>
    <w:p w:rsidR="00BF4175" w:rsidRPr="00367C98" w:rsidRDefault="00BF4175" w:rsidP="00A93A7D">
      <w:pPr>
        <w:spacing w:after="0" w:line="240" w:lineRule="auto"/>
        <w:ind w:right="10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-«Проценты потерь при холодной и тепловой обработке продуктов» </w:t>
      </w:r>
    </w:p>
    <w:p w:rsidR="00BF4175" w:rsidRPr="00367C98" w:rsidRDefault="00BF4175" w:rsidP="00E95F48">
      <w:pPr>
        <w:spacing w:line="456" w:lineRule="exact"/>
        <w:ind w:right="10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Повышение квалификации</w:t>
      </w:r>
    </w:p>
    <w:p w:rsidR="00BF4175" w:rsidRPr="00367C98" w:rsidRDefault="00BF4175" w:rsidP="001768E6">
      <w:pPr>
        <w:numPr>
          <w:ilvl w:val="1"/>
          <w:numId w:val="6"/>
        </w:numPr>
        <w:tabs>
          <w:tab w:val="left" w:pos="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Изучение нормативных документов:</w:t>
      </w:r>
    </w:p>
    <w:p w:rsidR="00BF4175" w:rsidRPr="00367C98" w:rsidRDefault="00BF4175" w:rsidP="00176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-ознакомление и дальнейшее использ</w:t>
      </w:r>
      <w:r w:rsidR="001768E6">
        <w:rPr>
          <w:rFonts w:ascii="Times New Roman" w:eastAsia="Times New Roman" w:hAnsi="Times New Roman" w:cs="Times New Roman"/>
          <w:sz w:val="28"/>
          <w:szCs w:val="28"/>
        </w:rPr>
        <w:t xml:space="preserve">ование СанПиНа 2.4.1.3049-13 от 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15.05.2013.</w:t>
      </w:r>
    </w:p>
    <w:p w:rsidR="00BF4175" w:rsidRPr="00367C98" w:rsidRDefault="00BF4175" w:rsidP="00E95F48">
      <w:pPr>
        <w:numPr>
          <w:ilvl w:val="1"/>
          <w:numId w:val="6"/>
        </w:numPr>
        <w:tabs>
          <w:tab w:val="left" w:pos="4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Посещение лекций, семинаров, инструктажей</w:t>
      </w:r>
      <w:r w:rsidR="00E95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F48" w:rsidRDefault="00BF4175" w:rsidP="00E95F48">
      <w:pPr>
        <w:numPr>
          <w:ilvl w:val="1"/>
          <w:numId w:val="6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Использование методической литературы</w:t>
      </w:r>
      <w:r w:rsidR="00E95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175" w:rsidRPr="00E95F48" w:rsidRDefault="00BF4175" w:rsidP="00E95F48">
      <w:pPr>
        <w:numPr>
          <w:ilvl w:val="1"/>
          <w:numId w:val="6"/>
        </w:numPr>
        <w:tabs>
          <w:tab w:val="left" w:pos="4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F48">
        <w:rPr>
          <w:rFonts w:ascii="Times New Roman" w:eastAsia="Times New Roman" w:hAnsi="Times New Roman" w:cs="Times New Roman"/>
          <w:sz w:val="28"/>
          <w:szCs w:val="28"/>
        </w:rPr>
        <w:t>Работа в группе с ЧБД</w:t>
      </w:r>
      <w:r w:rsidR="00E95F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F48" w:rsidRDefault="00E95F48" w:rsidP="001768E6">
      <w:pPr>
        <w:spacing w:after="188" w:line="240" w:lineRule="auto"/>
        <w:ind w:left="160"/>
        <w:rPr>
          <w:rFonts w:ascii="Times New Roman" w:eastAsia="Times New Roman" w:hAnsi="Times New Roman" w:cs="Times New Roman"/>
          <w:sz w:val="28"/>
          <w:szCs w:val="28"/>
        </w:rPr>
      </w:pPr>
    </w:p>
    <w:p w:rsidR="00BF4175" w:rsidRPr="00367C98" w:rsidRDefault="00BF4175" w:rsidP="00E95F48">
      <w:pPr>
        <w:spacing w:after="188" w:line="240" w:lineRule="auto"/>
        <w:ind w:left="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lastRenderedPageBreak/>
        <w:t>Острая заболеваемость детей, посещающих детский сад.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888"/>
        <w:gridCol w:w="3472"/>
      </w:tblGrid>
      <w:tr w:rsidR="00BF4175" w:rsidRPr="00367C98" w:rsidTr="00E6764F">
        <w:trPr>
          <w:trHeight w:val="384"/>
          <w:jc w:val="center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175" w:rsidRPr="00367C98" w:rsidRDefault="00BF4175" w:rsidP="00080E30">
            <w:pPr>
              <w:framePr w:wrap="notBeside" w:vAnchor="text" w:hAnchor="text" w:xAlign="center" w:y="1"/>
              <w:spacing w:after="120" w:line="240" w:lineRule="auto"/>
              <w:ind w:left="24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175" w:rsidRPr="00367C98" w:rsidRDefault="00BF4175" w:rsidP="00080E30">
            <w:pPr>
              <w:framePr w:wrap="notBeside" w:vAnchor="text" w:hAnchor="text" w:xAlign="center" w:y="1"/>
              <w:spacing w:after="120" w:line="240" w:lineRule="auto"/>
              <w:ind w:left="1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F4175" w:rsidRPr="00367C98" w:rsidTr="00E6764F">
        <w:trPr>
          <w:trHeight w:val="384"/>
          <w:jc w:val="center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175" w:rsidRPr="00367C98" w:rsidRDefault="00BF4175" w:rsidP="00080E30">
            <w:pPr>
              <w:framePr w:wrap="notBeside" w:vAnchor="text" w:hAnchor="text" w:xAlign="center" w:y="1"/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детей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175" w:rsidRPr="00367C98" w:rsidRDefault="00BF4175" w:rsidP="00080E30">
            <w:pPr>
              <w:framePr w:wrap="notBeside" w:vAnchor="text" w:hAnchor="text" w:xAlign="center" w:y="1"/>
              <w:spacing w:after="120" w:line="240" w:lineRule="auto"/>
              <w:ind w:left="1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BF4175" w:rsidRPr="00367C98" w:rsidTr="00E6764F">
        <w:trPr>
          <w:trHeight w:val="384"/>
          <w:jc w:val="center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175" w:rsidRPr="00367C98" w:rsidRDefault="00BF4175" w:rsidP="00080E30">
            <w:pPr>
              <w:framePr w:wrap="notBeside" w:vAnchor="text" w:hAnchor="text" w:xAlign="center" w:y="1"/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случаев заболеваний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175" w:rsidRPr="00367C98" w:rsidRDefault="00BD755A" w:rsidP="00080E30">
            <w:pPr>
              <w:framePr w:wrap="notBeside" w:vAnchor="text" w:hAnchor="text" w:xAlign="center" w:y="1"/>
              <w:spacing w:after="120" w:line="240" w:lineRule="auto"/>
              <w:ind w:left="1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F4175" w:rsidRPr="00367C98" w:rsidTr="00E6764F">
        <w:trPr>
          <w:trHeight w:val="384"/>
          <w:jc w:val="center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175" w:rsidRPr="00367C98" w:rsidRDefault="00BF4175" w:rsidP="00080E30">
            <w:pPr>
              <w:framePr w:wrap="notBeside" w:vAnchor="text" w:hAnchor="text" w:xAlign="center" w:y="1"/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дней пропущенных по болезни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175" w:rsidRPr="00367C98" w:rsidRDefault="00BD755A" w:rsidP="00080E30">
            <w:pPr>
              <w:framePr w:wrap="notBeside" w:vAnchor="text" w:hAnchor="text" w:xAlign="center" w:y="1"/>
              <w:spacing w:after="120" w:line="240" w:lineRule="auto"/>
              <w:ind w:left="1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BF4175" w:rsidRPr="00367C98" w:rsidTr="00E6764F">
        <w:trPr>
          <w:trHeight w:val="379"/>
          <w:jc w:val="center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175" w:rsidRPr="00367C98" w:rsidRDefault="00BF4175" w:rsidP="00080E30">
            <w:pPr>
              <w:framePr w:wrap="notBeside" w:vAnchor="text" w:hAnchor="text" w:xAlign="center" w:y="1"/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ЧБД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175" w:rsidRPr="00367C98" w:rsidRDefault="00BD755A" w:rsidP="00080E30">
            <w:pPr>
              <w:framePr w:wrap="notBeside" w:vAnchor="text" w:hAnchor="text" w:xAlign="center" w:y="1"/>
              <w:spacing w:after="120" w:line="240" w:lineRule="auto"/>
              <w:ind w:left="1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BF4175" w:rsidRPr="00367C98" w:rsidTr="00E6764F">
        <w:trPr>
          <w:trHeight w:val="379"/>
          <w:jc w:val="center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175" w:rsidRPr="00367C98" w:rsidRDefault="00BF4175" w:rsidP="00080E30">
            <w:pPr>
              <w:framePr w:wrap="notBeside" w:vAnchor="text" w:hAnchor="text" w:xAlign="center" w:y="1"/>
              <w:spacing w:after="12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 здоровья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175" w:rsidRPr="00367C98" w:rsidRDefault="009C5715" w:rsidP="00080E30">
            <w:pPr>
              <w:framePr w:wrap="notBeside" w:vAnchor="text" w:hAnchor="text" w:xAlign="center" w:y="1"/>
              <w:spacing w:after="120" w:line="240" w:lineRule="auto"/>
              <w:ind w:left="1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  <w:r w:rsidR="00BF4175" w:rsidRPr="00367C9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F4175" w:rsidRPr="00367C98" w:rsidRDefault="00342113" w:rsidP="00BF4175">
      <w:pPr>
        <w:spacing w:before="252" w:after="120" w:line="456" w:lineRule="exact"/>
        <w:ind w:righ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 2019 </w:t>
      </w:r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t xml:space="preserve"> году не было карантинов по инфекционным заболеваниям.</w:t>
      </w:r>
    </w:p>
    <w:p w:rsidR="00BF4175" w:rsidRPr="00367C98" w:rsidRDefault="00A1408E" w:rsidP="00A1408E">
      <w:pPr>
        <w:tabs>
          <w:tab w:val="left" w:pos="7230"/>
        </w:tabs>
        <w:spacing w:after="0" w:line="240" w:lineRule="auto"/>
        <w:ind w:right="1417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Взаимодействие с ГБУ </w:t>
      </w:r>
      <w:proofErr w:type="spellStart"/>
      <w:r w:rsidR="00080E3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Червле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нской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 УДП</w:t>
      </w:r>
    </w:p>
    <w:p w:rsidR="00BF4175" w:rsidRDefault="00BF4175" w:rsidP="00A1408E">
      <w:pPr>
        <w:spacing w:after="0" w:line="240" w:lineRule="auto"/>
        <w:ind w:left="142" w:right="1983" w:hanging="142"/>
        <w:rPr>
          <w:rFonts w:ascii="Times New Roman" w:eastAsia="Times New Roman" w:hAnsi="Times New Roman" w:cs="Times New Roman"/>
          <w:sz w:val="24"/>
          <w:szCs w:val="24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-Проведение плановых осмотров детей с педиатром </w:t>
      </w:r>
    </w:p>
    <w:p w:rsidR="00A1408E" w:rsidRDefault="00BF4175" w:rsidP="00A1408E">
      <w:pPr>
        <w:spacing w:after="0" w:line="240" w:lineRule="auto"/>
        <w:ind w:left="142" w:right="1983" w:hanging="142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-Планирование профилактических прививок </w:t>
      </w:r>
    </w:p>
    <w:p w:rsidR="00BF4175" w:rsidRPr="00D40EEB" w:rsidRDefault="00BF4175" w:rsidP="00A1408E">
      <w:pPr>
        <w:spacing w:after="120" w:line="240" w:lineRule="auto"/>
        <w:ind w:left="142" w:right="1983" w:hanging="142"/>
        <w:rPr>
          <w:rFonts w:ascii="Times New Roman" w:eastAsia="Times New Roman" w:hAnsi="Times New Roman" w:cs="Times New Roman"/>
          <w:sz w:val="24"/>
          <w:szCs w:val="24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-Проведение профилактических прививок </w:t>
      </w:r>
    </w:p>
    <w:p w:rsidR="00BF4175" w:rsidRPr="00367C98" w:rsidRDefault="00BF4175" w:rsidP="00A1408E">
      <w:pPr>
        <w:keepNext/>
        <w:keepLines/>
        <w:spacing w:after="0" w:line="240" w:lineRule="auto"/>
        <w:ind w:left="40" w:hanging="18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                     </w:t>
      </w:r>
      <w:r w:rsidRPr="00D40EEB">
        <w:rPr>
          <w:rFonts w:ascii="Times New Roman" w:eastAsia="Times New Roman" w:hAnsi="Times New Roman" w:cs="Times New Roman"/>
          <w:b/>
          <w:sz w:val="28"/>
          <w:szCs w:val="28"/>
        </w:rPr>
        <w:t>Направление развития медицинской деятельности на следующий год</w:t>
      </w:r>
    </w:p>
    <w:p w:rsidR="00BF4175" w:rsidRPr="00367C98" w:rsidRDefault="00BF4175" w:rsidP="00A1408E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Провести санитарно-гигиени</w:t>
      </w:r>
      <w:r w:rsidR="00A1408E">
        <w:rPr>
          <w:rFonts w:ascii="Times New Roman" w:eastAsia="Times New Roman" w:hAnsi="Times New Roman" w:cs="Times New Roman"/>
          <w:sz w:val="28"/>
          <w:szCs w:val="28"/>
        </w:rPr>
        <w:t xml:space="preserve">ческую подготовку персонала 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пищеблока и помощников воспитателей в ФГУЗ «Центр гигиены и эпидемиологии  в </w:t>
      </w:r>
      <w:proofErr w:type="spellStart"/>
      <w:r w:rsidRPr="00367C98">
        <w:rPr>
          <w:rFonts w:ascii="Times New Roman" w:eastAsia="Times New Roman" w:hAnsi="Times New Roman" w:cs="Times New Roman"/>
          <w:sz w:val="28"/>
          <w:szCs w:val="28"/>
        </w:rPr>
        <w:t>Ш</w:t>
      </w:r>
      <w:r w:rsidR="00C15A6D">
        <w:rPr>
          <w:rFonts w:ascii="Times New Roman" w:eastAsia="Times New Roman" w:hAnsi="Times New Roman" w:cs="Times New Roman"/>
          <w:sz w:val="28"/>
          <w:szCs w:val="28"/>
        </w:rPr>
        <w:t>елковском</w:t>
      </w:r>
      <w:proofErr w:type="spellEnd"/>
      <w:r w:rsidR="00C15A6D">
        <w:rPr>
          <w:rFonts w:ascii="Times New Roman" w:eastAsia="Times New Roman" w:hAnsi="Times New Roman" w:cs="Times New Roman"/>
          <w:sz w:val="28"/>
          <w:szCs w:val="28"/>
        </w:rPr>
        <w:t xml:space="preserve"> районе» (август 2020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.)</w:t>
      </w:r>
      <w:r w:rsidR="00A14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175" w:rsidRPr="00367C98" w:rsidRDefault="00BF4175" w:rsidP="00A1408E">
      <w:pPr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Улучшить выполнение натуральных норм питания </w:t>
      </w:r>
      <w:r w:rsidR="00A1408E">
        <w:rPr>
          <w:rFonts w:ascii="Times New Roman" w:eastAsia="Times New Roman" w:hAnsi="Times New Roman" w:cs="Times New Roman"/>
          <w:sz w:val="28"/>
          <w:szCs w:val="28"/>
        </w:rPr>
        <w:t xml:space="preserve">по продуктам, с   показателями 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ниже </w:t>
      </w:r>
      <w:r w:rsidRPr="00367C98">
        <w:rPr>
          <w:rFonts w:ascii="Times New Roman" w:eastAsia="Times New Roman" w:hAnsi="Times New Roman" w:cs="Times New Roman"/>
          <w:spacing w:val="30"/>
          <w:sz w:val="26"/>
          <w:szCs w:val="28"/>
          <w:shd w:val="clear" w:color="auto" w:fill="FFFFFF"/>
        </w:rPr>
        <w:t>80%</w:t>
      </w:r>
      <w:r w:rsidR="00A1408E">
        <w:rPr>
          <w:rFonts w:ascii="Times New Roman" w:eastAsia="Times New Roman" w:hAnsi="Times New Roman" w:cs="Times New Roman"/>
          <w:spacing w:val="30"/>
          <w:sz w:val="26"/>
          <w:szCs w:val="28"/>
          <w:shd w:val="clear" w:color="auto" w:fill="FFFFFF"/>
        </w:rPr>
        <w:t>.</w:t>
      </w:r>
    </w:p>
    <w:p w:rsidR="00BF4175" w:rsidRPr="00367C98" w:rsidRDefault="00AE293D" w:rsidP="00A14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</w:t>
      </w:r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t xml:space="preserve"> году продолжалась работа по отслеживанию </w:t>
      </w:r>
      <w:r w:rsidR="00BF4175" w:rsidRPr="00A1408E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t xml:space="preserve"> детей к  условиям детского сада как показателя здоровья ребёнка. </w:t>
      </w:r>
    </w:p>
    <w:p w:rsidR="00BF4175" w:rsidRPr="00367C98" w:rsidRDefault="00BF4175" w:rsidP="00A14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Цель работы в решении вопроса об адаптации детей дошкольного возраста к детскому саду заключалась в оказании помощи в построении взаимоотношений между детьми, родителями и сотрудниками детского сада. Осуществлялось это через систему медико-педагогического сопровождения всех участников образовательного процесса, включающую в себя прогноз вероятной степени адаптации ребенка, консультирование родителей, консультирование педагогов детского сада.</w:t>
      </w:r>
    </w:p>
    <w:p w:rsidR="00BF4175" w:rsidRPr="00367C98" w:rsidRDefault="00BF4175" w:rsidP="00A14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В этом  году к условиям</w:t>
      </w:r>
      <w:r w:rsidR="00011C5A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адаптировались 50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детей   от 2-х  до 6 -летнего возраста. Адаптация протекала в лёгкой и средней форме, тяжёлых случаев течения адаптации не выявлено.</w:t>
      </w:r>
    </w:p>
    <w:p w:rsidR="00BF4175" w:rsidRPr="00367C98" w:rsidRDefault="00BF4175" w:rsidP="00A14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Для обеспечения безболезненной адаптации детей были проведены мероприятия:</w:t>
      </w:r>
    </w:p>
    <w:p w:rsidR="00BF4175" w:rsidRPr="00367C98" w:rsidRDefault="00BF4175" w:rsidP="00A14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консультации для родителей, анкетирование и родительские собрания в адаптационной группе</w:t>
      </w:r>
      <w:proofErr w:type="gramStart"/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«Адаптация ре</w:t>
      </w:r>
      <w:r w:rsidR="00BE2354">
        <w:rPr>
          <w:rFonts w:ascii="Times New Roman" w:eastAsia="Times New Roman" w:hAnsi="Times New Roman" w:cs="Times New Roman"/>
          <w:sz w:val="28"/>
          <w:szCs w:val="28"/>
        </w:rPr>
        <w:t>бёнка к дошкольному учреждению»</w:t>
      </w:r>
    </w:p>
    <w:p w:rsidR="00BF4175" w:rsidRPr="00367C98" w:rsidRDefault="00BF4175" w:rsidP="00A14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информационный  стенд с рекомендациями «Как помочь ребенку легче адаптироваться к условиям детског</w:t>
      </w:r>
      <w:r w:rsidR="00BE2354">
        <w:rPr>
          <w:rFonts w:ascii="Times New Roman" w:eastAsia="Times New Roman" w:hAnsi="Times New Roman" w:cs="Times New Roman"/>
          <w:sz w:val="28"/>
          <w:szCs w:val="28"/>
        </w:rPr>
        <w:t>о сада»</w:t>
      </w:r>
    </w:p>
    <w:p w:rsidR="00BF4175" w:rsidRPr="00367C98" w:rsidRDefault="00BF4175" w:rsidP="00A14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инд</w:t>
      </w:r>
      <w:r w:rsidR="00BE2354">
        <w:rPr>
          <w:rFonts w:ascii="Times New Roman" w:eastAsia="Times New Roman" w:hAnsi="Times New Roman" w:cs="Times New Roman"/>
          <w:sz w:val="28"/>
          <w:szCs w:val="28"/>
        </w:rPr>
        <w:t>ивидуальные беседы с родителями</w:t>
      </w:r>
    </w:p>
    <w:p w:rsidR="00BF4175" w:rsidRPr="00367C98" w:rsidRDefault="00BF4175" w:rsidP="00A14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игры с детьми, нап</w:t>
      </w:r>
      <w:r w:rsidR="00BE2354">
        <w:rPr>
          <w:rFonts w:ascii="Times New Roman" w:eastAsia="Times New Roman" w:hAnsi="Times New Roman" w:cs="Times New Roman"/>
          <w:sz w:val="28"/>
          <w:szCs w:val="28"/>
        </w:rPr>
        <w:t>равленные на стимуляцию общения</w:t>
      </w:r>
    </w:p>
    <w:p w:rsidR="00BF4175" w:rsidRPr="00367C98" w:rsidRDefault="00BF4175" w:rsidP="00A14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консультации для воспитателей, администрации по созданию наиболее благоприятных условий для адаптации детей в группе.</w:t>
      </w:r>
    </w:p>
    <w:p w:rsidR="00BF4175" w:rsidRPr="00367C98" w:rsidRDefault="00BF4175" w:rsidP="00A14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lastRenderedPageBreak/>
        <w:t>Мет</w:t>
      </w:r>
      <w:r w:rsidR="00BE2354">
        <w:rPr>
          <w:rFonts w:ascii="Times New Roman" w:eastAsia="Times New Roman" w:hAnsi="Times New Roman" w:cs="Times New Roman"/>
          <w:sz w:val="28"/>
          <w:szCs w:val="28"/>
        </w:rPr>
        <w:t xml:space="preserve">одика: «Сфера общения ребёнка» 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(И. </w:t>
      </w:r>
      <w:proofErr w:type="spellStart"/>
      <w:r w:rsidRPr="00367C98">
        <w:rPr>
          <w:rFonts w:ascii="Times New Roman" w:eastAsia="Times New Roman" w:hAnsi="Times New Roman" w:cs="Times New Roman"/>
          <w:sz w:val="28"/>
          <w:szCs w:val="28"/>
        </w:rPr>
        <w:t>Вандвик</w:t>
      </w:r>
      <w:proofErr w:type="spellEnd"/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367C98">
        <w:rPr>
          <w:rFonts w:ascii="Times New Roman" w:eastAsia="Times New Roman" w:hAnsi="Times New Roman" w:cs="Times New Roman"/>
          <w:sz w:val="28"/>
          <w:szCs w:val="28"/>
        </w:rPr>
        <w:t>Экблад</w:t>
      </w:r>
      <w:proofErr w:type="spellEnd"/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) – определить круг значимого общения ребёнка, особенности взаимоотношений  в группе, выявления симпатий к  членам группы. </w:t>
      </w:r>
    </w:p>
    <w:p w:rsidR="00BF4175" w:rsidRPr="00367C98" w:rsidRDefault="00BE2354" w:rsidP="00A14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Методика</w:t>
      </w:r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t>:«Кому чего не достаёт?» - для психодиагностики детей.     Продолжила работу по выявлению   и снижению детской и подростковой агрессии, использовала методику С.В. Лесиной.  Работа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этом направлении продолжается.</w:t>
      </w:r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  уделила беседам с родителями</w:t>
      </w:r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t>«Взаимодействие психологической службы с семьёй», даны ряд рекомендаций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t xml:space="preserve">  тесное общение психолог + родитель происходило в группе на родительском собрании.</w:t>
      </w:r>
      <w:proofErr w:type="gramEnd"/>
    </w:p>
    <w:p w:rsidR="00BF4175" w:rsidRPr="00367C98" w:rsidRDefault="00BF4175" w:rsidP="00A14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Психологическое  просвещение  и  групповое  консультирование  были  направлены  на изучение характеристик детей. Учет  свойств  темперамента  в воспитательно-образовательной работе с дошкольниками как профилактика  школьной </w:t>
      </w:r>
      <w:proofErr w:type="spellStart"/>
      <w:r w:rsidRPr="00367C98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F4175" w:rsidRPr="00367C98" w:rsidRDefault="00BF4175" w:rsidP="00A14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Профилактическая работа направлялась на составление рекомендаций по взаимодействию с детьми,  как   с  родителями,  так и с педагогами.</w:t>
      </w:r>
    </w:p>
    <w:p w:rsidR="00BF4175" w:rsidRPr="00367C98" w:rsidRDefault="00BF4175" w:rsidP="00E2710E">
      <w:pPr>
        <w:spacing w:after="0" w:line="240" w:lineRule="auto"/>
        <w:ind w:right="-142"/>
        <w:jc w:val="both"/>
        <w:rPr>
          <w:rFonts w:ascii="Calibri" w:eastAsia="Times New Roman" w:hAnsi="Calibri" w:cs="Times New Roman"/>
          <w:sz w:val="24"/>
          <w:szCs w:val="24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По итогам обследования в  коррекционно-педагогической помощи МБДОУ «ДЕТСКИЙ САД «</w:t>
      </w:r>
      <w:r w:rsidR="00E22F61">
        <w:rPr>
          <w:rFonts w:ascii="Times New Roman" w:eastAsia="Times New Roman" w:hAnsi="Times New Roman" w:cs="Times New Roman"/>
          <w:sz w:val="28"/>
          <w:szCs w:val="28"/>
        </w:rPr>
        <w:t>ТАНЗИЛА» СТ. ЧЕРВЛЕННАЯ» в  2019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 году поступило</w:t>
      </w:r>
      <w:r w:rsidR="00E271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и было  обследовано 68  детей,  из них выявлено на индивидуально-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коррекционную работу 13 детей,  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это работа с ними проводилась в  течение  года. </w:t>
      </w:r>
    </w:p>
    <w:p w:rsidR="00BF4175" w:rsidRPr="00367C98" w:rsidRDefault="00BF4175" w:rsidP="00E27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ля выявления возрастных и индивидуальных особенностей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речи детей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, проводилось фронтальное обследование состояния речи детей</w:t>
      </w:r>
      <w:r w:rsidRPr="00367C98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всех возрастов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.  По результатам обследования составлялись  профили с указанием речевых особенностей каждого ребенка и рекомендациями по организации коррекционной работы с теми детьми, которые в ней нуждаются. </w:t>
      </w:r>
    </w:p>
    <w:p w:rsidR="00BF4175" w:rsidRPr="00367C98" w:rsidRDefault="00BF4175" w:rsidP="00E27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В ходе углубленного обследования речевого развития, интеллектуальных возможностей, общей осведомленности детей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были оп</w:t>
      </w:r>
      <w:r>
        <w:rPr>
          <w:rFonts w:ascii="Times New Roman" w:eastAsia="Times New Roman" w:hAnsi="Times New Roman" w:cs="Times New Roman"/>
          <w:sz w:val="28"/>
          <w:szCs w:val="28"/>
        </w:rPr>
        <w:t>ределены основные задачи на 2019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год, а также составлены индивидуальные планы коррекционно-педагогической помощи на каждого ребенка.</w:t>
      </w:r>
    </w:p>
    <w:p w:rsidR="00BF4175" w:rsidRPr="00367C98" w:rsidRDefault="00BF4175" w:rsidP="00A140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Основные задачи коррекционной работы следующие:</w:t>
      </w:r>
    </w:p>
    <w:p w:rsidR="00BF4175" w:rsidRPr="00367C98" w:rsidRDefault="00BF4175" w:rsidP="00A1408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исправление    звукопроизношения    и    формирование фонетико-   </w:t>
      </w:r>
    </w:p>
    <w:p w:rsidR="00BF4175" w:rsidRPr="00367C98" w:rsidRDefault="00BF4175" w:rsidP="00A1408E">
      <w:pPr>
        <w:tabs>
          <w:tab w:val="left" w:pos="851"/>
        </w:tabs>
        <w:autoSpaceDE w:val="0"/>
        <w:autoSpaceDN w:val="0"/>
        <w:adjustRightInd w:val="0"/>
        <w:spacing w:before="24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     фонематической стороны речи;</w:t>
      </w:r>
    </w:p>
    <w:p w:rsidR="00BF4175" w:rsidRPr="00367C98" w:rsidRDefault="00BF4175" w:rsidP="00A1408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обогащение лексического запаса и активизация словаря;</w:t>
      </w:r>
    </w:p>
    <w:p w:rsidR="00BF4175" w:rsidRPr="00367C98" w:rsidRDefault="00BF4175" w:rsidP="00A1408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формирование лексико-грамматических категорий языка;</w:t>
      </w:r>
    </w:p>
    <w:p w:rsidR="00BF4175" w:rsidRPr="00367C98" w:rsidRDefault="00BF4175" w:rsidP="00A1408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развитие устной связной речи детей;</w:t>
      </w:r>
    </w:p>
    <w:p w:rsidR="00BF4175" w:rsidRPr="00367C98" w:rsidRDefault="00BF4175" w:rsidP="00A1408E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1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развитие общих навыков и умений (общего развития) детей.</w:t>
      </w:r>
    </w:p>
    <w:p w:rsidR="00BF4175" w:rsidRPr="00D41CB4" w:rsidRDefault="00BF4175" w:rsidP="00A1408E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Комплектование группы  пункта осуществлялось с 1сентября по 15  после углубленного обследования детей, выявленных в результате фронтального осмотра, с целью определения структурно-функционального нарушения. При заполнении карт психолого-педагогического обследования учитывались  индивидуальные особенности каждого ребенка, его достижения за предыдущий период обучения, и направления коррекционно-педагогического воздействия выбирались в соответствии с результатами обследования. </w:t>
      </w:r>
    </w:p>
    <w:p w:rsidR="00BF4175" w:rsidRPr="00367C98" w:rsidRDefault="00BF4175" w:rsidP="00BF41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 Мероприятия,  проведённые с родителями: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1. В начале года в  группах на собраниях родителей ознакомили с особенностями физического и психического развития детей, итогами оценки физического развития каждого ребенка.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2. В групповом родительском собрании принимали участие специалисты, администрация детского сада.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3. Консультации  по физическому воспитанию об организации двигательной активности детей дома, на прогулках.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4. Индивидуальные беседы с родителями по закаливанию как одной из форм профилактических простудных заболеваний детей.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5. Знакомство родителей с анализом выполнения норм питания детей.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7C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Вывод:</w:t>
      </w:r>
    </w:p>
    <w:p w:rsidR="00BF4175" w:rsidRPr="00367C98" w:rsidRDefault="00BF4175" w:rsidP="00EC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В результате проведения всего комплекса мероприятий по охране жизни и укреплению здоровья детей можно сделать следующий вывод:</w:t>
      </w:r>
    </w:p>
    <w:p w:rsidR="00BF4175" w:rsidRPr="00367C98" w:rsidRDefault="00BF4175" w:rsidP="00EC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состояние работы в ДОУ, направленной на укрепление здоровья воспитанников, находится на достаточном уровне;</w:t>
      </w:r>
    </w:p>
    <w:p w:rsidR="00BF4175" w:rsidRPr="00367C98" w:rsidRDefault="00BF4175" w:rsidP="00EC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в детском саду созданы условия для охраны жизни и здоровья детей, проводится работа по укреплению здоровья и профилактике безопасного поведения детей;</w:t>
      </w:r>
    </w:p>
    <w:p w:rsidR="00BF4175" w:rsidRPr="00367C98" w:rsidRDefault="00BF4175" w:rsidP="00EC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прослеживается уменьшение уровня общей заболеваемости за счёт проведения профилактических мероприятий и взросления детей;</w:t>
      </w:r>
    </w:p>
    <w:p w:rsidR="00BF4175" w:rsidRPr="00367C98" w:rsidRDefault="00BF4175" w:rsidP="00EC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- 99% воспитанников освоили образовательные области «Физическая культура» и «Здоровье» по программе «От рождения до школы» в соответствии с ФГОС.</w:t>
      </w:r>
    </w:p>
    <w:p w:rsidR="00BF4175" w:rsidRPr="00367C98" w:rsidRDefault="00BF4175" w:rsidP="00EC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при организации питания исполняются нормы физиологических потребностей ребёнка в энергии и пищевых веществах.</w:t>
      </w:r>
    </w:p>
    <w:p w:rsidR="00BF4175" w:rsidRPr="004D3844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844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привлекать всех родителей к совместным мероприятиям в детском саду и за его пределами.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в 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дующем  году усилить контроль над 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качественным проведением прогулок, закаливающих мероприятий.</w:t>
      </w:r>
    </w:p>
    <w:p w:rsidR="00BF4175" w:rsidRPr="00367C98" w:rsidRDefault="00BF4175" w:rsidP="00BF417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bCs/>
          <w:sz w:val="28"/>
          <w:szCs w:val="28"/>
        </w:rPr>
        <w:t>-  осуществлять  единый подход  к оздоровительно-закаливающей работе с детьми со стороны всего персонала ДОУ и родителей.</w:t>
      </w:r>
    </w:p>
    <w:p w:rsidR="00BF4175" w:rsidRPr="00EC3E90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E90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освоения образовательной программы </w:t>
      </w:r>
      <w:r w:rsidRPr="00EC3E9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выпускниками ДОУ</w:t>
      </w:r>
      <w:r w:rsidR="00EC3E90">
        <w:rPr>
          <w:rFonts w:ascii="Times New Roman" w:eastAsia="Times New Roman" w:hAnsi="Times New Roman" w:cs="Times New Roman"/>
          <w:b/>
          <w:bCs/>
          <w:sz w:val="28"/>
          <w:szCs w:val="28"/>
        </w:rPr>
        <w:t>по всем направлениям развития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применялись разнообразные формы работы с детьми и родителями: занятия, игры, спортивно-музыкальные досуги и развлечения, родительские собрания, участие в проектной деятельности. 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Контроль по обеспечению полноты реализации и качества усвоенияобщеобразовательных программ дошкольного образования проводится в форме срезов, промежуточной диагностики, самодиагностики, наблюдений </w:t>
      </w:r>
      <w:proofErr w:type="spellStart"/>
      <w:r w:rsidRPr="00367C98">
        <w:rPr>
          <w:rFonts w:ascii="Times New Roman" w:eastAsia="Times New Roman" w:hAnsi="Times New Roman" w:cs="Times New Roman"/>
          <w:sz w:val="28"/>
          <w:szCs w:val="28"/>
        </w:rPr>
        <w:t>педпроцесса</w:t>
      </w:r>
      <w:proofErr w:type="spellEnd"/>
      <w:r w:rsidRPr="00367C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175" w:rsidRPr="00731682" w:rsidRDefault="00BF4175" w:rsidP="00731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Выводы</w:t>
      </w:r>
      <w:r w:rsidRPr="00367C9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Контроль осуществляется систематично. По итогам тематического контроля,проведенного в ноябре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был выявлен положительный опыт работы педагогов, предложенный для обобщения и распространения.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Взаимодействие с семьёй.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         Работе с семьей в ДОУ уделяется серьезное внимание. Родители привлекались к участию в мероприятиях, проводимых в ДОУ: «Спортивные праздники», выставки совместного детско-родительского творчества к Новому году, 8-му Марта, 23 февраля, день Победы и т.д. В группе проводились тематические выставки по разным направлениям, в которых также принимали участие родители. Стало традицией к праздничным мероприятиям оформлять выставки совместных работ  взрослых и детей, тем самым привлекая родителей к участию в мероприятиях дошкольного учреждения.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Информационно-методическая помощь родителями оказывается всеми специалистами детского сада. Для них подготовлены стенды, на которых размещается информация по вопросам воспитания и обучения детей.</w:t>
      </w:r>
    </w:p>
    <w:p w:rsidR="00BF4175" w:rsidRPr="00EC3E90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C3E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Выводы: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         В ДОУ уделяется серьезное внимание работе с родителями. Строится эта работа на принципах партнерства, сотрудничества, взаимодействия.</w:t>
      </w:r>
    </w:p>
    <w:p w:rsidR="00BF4175" w:rsidRPr="00367C98" w:rsidRDefault="00BF4175" w:rsidP="00BF417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         Необходимо продолжать работу по совершенствованию форм взаимодействия с родителями, искать новые пути более действенного сотрудничества.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EC3E90">
        <w:rPr>
          <w:rFonts w:ascii="Times New Roman" w:eastAsia="Times New Roman" w:hAnsi="Times New Roman" w:cs="Times New Roman"/>
          <w:b/>
          <w:bCs/>
          <w:sz w:val="28"/>
          <w:szCs w:val="28"/>
        </w:rPr>
        <w:t>нализ методической работы в ДОУ</w:t>
      </w:r>
    </w:p>
    <w:p w:rsidR="00BF4175" w:rsidRPr="00367C98" w:rsidRDefault="00BF4175" w:rsidP="00EC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  <w:u w:val="single"/>
        </w:rPr>
        <w:t>Цель анализа: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 определить уровень продуктивности методической работы, её роль в процессе включения педагогического коллектива в режим развития.</w:t>
      </w:r>
    </w:p>
    <w:p w:rsidR="00BF4175" w:rsidRPr="00367C98" w:rsidRDefault="00BF4175" w:rsidP="00EC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Важнейшим средством повышения педагогического мастерства педагогов, связующим в единое целое всю систему работы дошкольного образовательного учреждения, является </w:t>
      </w:r>
      <w:r w:rsidRPr="00367C98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методическая работа</w:t>
      </w:r>
      <w:r w:rsidRPr="00367C9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 Её роль значительна в современных условиях в связи с необходимостью рационально и оперативно использовать новые методики, приёмы и формы обучения и воспитания.</w:t>
      </w:r>
    </w:p>
    <w:p w:rsidR="00BF4175" w:rsidRPr="00367C98" w:rsidRDefault="00BF4175" w:rsidP="00EC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bCs/>
          <w:sz w:val="28"/>
          <w:szCs w:val="28"/>
        </w:rPr>
        <w:t>Основная цель методической службы ДОУ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 - оказание действенной помощи педагогам в повышении их педагогического мастерства, в развитии личной культуры, в усилении творческого потенциала, направленного на совершенствование методического обеспечения образовательной программы, на освоение современных образовательных технологий, на повышение качества образования. Реализация задач методической службы осуществлялась через следующие </w:t>
      </w:r>
      <w:r w:rsidRPr="00367C98">
        <w:rPr>
          <w:rFonts w:ascii="Times New Roman" w:eastAsia="Times New Roman" w:hAnsi="Times New Roman" w:cs="Times New Roman"/>
          <w:bCs/>
          <w:sz w:val="28"/>
          <w:szCs w:val="28"/>
        </w:rPr>
        <w:t>формы методической работы:</w:t>
      </w:r>
    </w:p>
    <w:p w:rsidR="00BF4175" w:rsidRPr="00367C98" w:rsidRDefault="00BF4175" w:rsidP="00EC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педсоветы (разные виды)</w:t>
      </w:r>
    </w:p>
    <w:p w:rsidR="00BF4175" w:rsidRPr="00367C98" w:rsidRDefault="00BF4175" w:rsidP="00EC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-коллективные открытые просмотры педагогической деятельности 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br/>
        <w:t>- методические объединения</w:t>
      </w:r>
    </w:p>
    <w:p w:rsidR="00BF4175" w:rsidRPr="00367C98" w:rsidRDefault="00BF4175" w:rsidP="00EC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методические часы и выставки</w:t>
      </w:r>
    </w:p>
    <w:p w:rsidR="00BF4175" w:rsidRPr="00367C98" w:rsidRDefault="00BF4175" w:rsidP="00EC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анкетирование</w:t>
      </w:r>
    </w:p>
    <w:p w:rsidR="00BF4175" w:rsidRPr="00367C98" w:rsidRDefault="00BF4175" w:rsidP="00EC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конкурсы различного уровня</w:t>
      </w:r>
    </w:p>
    <w:p w:rsidR="00BF4175" w:rsidRPr="00367C98" w:rsidRDefault="00BF4175" w:rsidP="00EC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аттестация.</w:t>
      </w:r>
    </w:p>
    <w:p w:rsidR="00BF4175" w:rsidRPr="00EC3E90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C3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Выводы:</w:t>
      </w:r>
    </w:p>
    <w:p w:rsidR="00BF4175" w:rsidRPr="00367C98" w:rsidRDefault="00BF4175" w:rsidP="00EC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В ДОУ проводится систематическая работа по выявлению положительного опыта работы  педагогов с детьми по разным направлениям деятельности. 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lastRenderedPageBreak/>
        <w:t>Изучается и внедряется опыт коллег дошкольных учреждений района, представленный на районных  методических объединениях.</w:t>
      </w:r>
    </w:p>
    <w:p w:rsidR="00BF4175" w:rsidRPr="00367C98" w:rsidRDefault="00BF4175" w:rsidP="00EC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Анализ активности педагогических работников в методической работе:</w:t>
      </w:r>
    </w:p>
    <w:p w:rsidR="00BF4175" w:rsidRPr="00367C98" w:rsidRDefault="00BF305D" w:rsidP="00EC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</w:t>
      </w:r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проведено 12 консультаций в соответствии сзадачами годового плана и запросам</w:t>
      </w:r>
      <w:r w:rsidR="007C7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F4175" w:rsidRPr="00367C98">
        <w:rPr>
          <w:rFonts w:ascii="Times New Roman" w:eastAsia="Times New Roman" w:hAnsi="Times New Roman" w:cs="Times New Roman"/>
          <w:sz w:val="28"/>
          <w:szCs w:val="28"/>
        </w:rPr>
        <w:t xml:space="preserve"> педагогов.</w:t>
      </w:r>
    </w:p>
    <w:p w:rsidR="00BF4175" w:rsidRPr="00367C98" w:rsidRDefault="00BF4175" w:rsidP="00EC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Информационные стенды дошкольного учреждения предлагают разнообразный консультативный материал по запросам родителей, отражают жизнь детей в ДОУ, участие в  различных мероприятиях.</w:t>
      </w:r>
    </w:p>
    <w:p w:rsidR="00BF4175" w:rsidRPr="00367C98" w:rsidRDefault="00BF4175" w:rsidP="00EC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В текущем году педагоги достаточно активно участвовали в методической работе внутри дошкольного учреждения. При планировании мероприятий в годовом плане учитывались опыт педагогов по разным направлениям деятельности, их потребнос</w:t>
      </w:r>
      <w:r w:rsidR="007C7DE1">
        <w:rPr>
          <w:rFonts w:ascii="Times New Roman" w:eastAsia="Times New Roman" w:hAnsi="Times New Roman" w:cs="Times New Roman"/>
          <w:sz w:val="28"/>
          <w:szCs w:val="28"/>
        </w:rPr>
        <w:t xml:space="preserve">ти в получении новых знаний. 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>К проведению методических мероприятий привлекались специалисты, имеющие большой опыт педагогической работы с детьми и молодые педагоги, имеющие высокий уровень теоретических знаний.</w:t>
      </w:r>
    </w:p>
    <w:p w:rsidR="00BF4175" w:rsidRPr="00F436D0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6D0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- запланировать повышение профессионального уровня педагогов в процессе аттестации (2 педагога) и обучения на курсах повышения квалификации</w:t>
      </w:r>
      <w:r w:rsidR="007C7D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Наши достижения</w:t>
      </w:r>
      <w:r w:rsidRPr="00367C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sz w:val="28"/>
          <w:szCs w:val="28"/>
        </w:rPr>
        <w:t>Анализ результатов образовательной деят</w:t>
      </w:r>
      <w:r w:rsidR="00ED7CCA">
        <w:rPr>
          <w:rFonts w:ascii="Times New Roman" w:eastAsia="Times New Roman" w:hAnsi="Times New Roman" w:cs="Times New Roman"/>
          <w:sz w:val="28"/>
          <w:szCs w:val="28"/>
        </w:rPr>
        <w:t>ельности за истекший период 2019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года показал, что ДОУ достиг определенных положительных  успехов в воспитании детей, помог выявить нерешенные проблемы и</w:t>
      </w:r>
      <w:r w:rsidR="00ED7CCA">
        <w:rPr>
          <w:rFonts w:ascii="Times New Roman" w:eastAsia="Times New Roman" w:hAnsi="Times New Roman" w:cs="Times New Roman"/>
          <w:sz w:val="28"/>
          <w:szCs w:val="28"/>
        </w:rPr>
        <w:t xml:space="preserve"> определить задачи на новый 2020</w:t>
      </w:r>
      <w:r w:rsidRPr="00367C98">
        <w:rPr>
          <w:rFonts w:ascii="Times New Roman" w:eastAsia="Times New Roman" w:hAnsi="Times New Roman" w:cs="Times New Roman"/>
          <w:sz w:val="28"/>
          <w:szCs w:val="28"/>
        </w:rPr>
        <w:t xml:space="preserve">  год. </w:t>
      </w:r>
    </w:p>
    <w:p w:rsidR="00BF4175" w:rsidRPr="00367C98" w:rsidRDefault="00BF4175" w:rsidP="00BF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175" w:rsidRPr="00367C98" w:rsidRDefault="00BF4175" w:rsidP="00BF4175">
      <w:pPr>
        <w:rPr>
          <w:rFonts w:ascii="Calibri" w:eastAsia="Times New Roman" w:hAnsi="Calibri" w:cs="Times New Roman"/>
        </w:rPr>
      </w:pPr>
    </w:p>
    <w:p w:rsidR="00BF4175" w:rsidRPr="00367C98" w:rsidRDefault="006D15C0" w:rsidP="00BF4175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="00BF4175">
        <w:rPr>
          <w:rFonts w:ascii="Times New Roman" w:eastAsia="Times New Roman" w:hAnsi="Times New Roman" w:cs="Times New Roman"/>
          <w:sz w:val="28"/>
          <w:szCs w:val="28"/>
        </w:rPr>
        <w:t>МБДОУ______________</w:t>
      </w:r>
      <w:r w:rsidR="002F3BEB">
        <w:rPr>
          <w:rFonts w:ascii="Times New Roman" w:eastAsia="Times New Roman" w:hAnsi="Times New Roman" w:cs="Times New Roman"/>
          <w:sz w:val="28"/>
          <w:szCs w:val="28"/>
        </w:rPr>
        <w:t>А.С</w:t>
      </w:r>
      <w:proofErr w:type="spellEnd"/>
      <w:r w:rsidR="002F3B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F3BEB">
        <w:rPr>
          <w:rFonts w:ascii="Times New Roman" w:eastAsia="Times New Roman" w:hAnsi="Times New Roman" w:cs="Times New Roman"/>
          <w:sz w:val="28"/>
          <w:szCs w:val="28"/>
        </w:rPr>
        <w:t>Межиева</w:t>
      </w:r>
      <w:proofErr w:type="spellEnd"/>
    </w:p>
    <w:p w:rsidR="00BF4175" w:rsidRPr="00367C98" w:rsidRDefault="00BF4175" w:rsidP="00BF41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4175" w:rsidRPr="00367C98" w:rsidRDefault="00BF4175" w:rsidP="00BF41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4175" w:rsidRPr="00367C98" w:rsidRDefault="00BF4175" w:rsidP="00BF41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4175" w:rsidRDefault="00BF4175" w:rsidP="00BF41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4175" w:rsidRDefault="00BF4175" w:rsidP="00BF41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4175" w:rsidRDefault="00BF4175" w:rsidP="00BF41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4175" w:rsidRDefault="00BF4175" w:rsidP="00BF41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00568" w:rsidRPr="00367C98" w:rsidRDefault="00F00568" w:rsidP="00BF41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4175" w:rsidRPr="00367C98" w:rsidRDefault="00BF4175" w:rsidP="00AB6D8B">
      <w:pPr>
        <w:shd w:val="clear" w:color="auto" w:fill="FFFFFF"/>
        <w:tabs>
          <w:tab w:val="left" w:pos="6682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67C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Показатели деятельности дошкольной организации</w:t>
      </w:r>
    </w:p>
    <w:tbl>
      <w:tblPr>
        <w:tblW w:w="9214" w:type="dxa"/>
        <w:tblCellMar>
          <w:left w:w="0" w:type="dxa"/>
          <w:right w:w="0" w:type="dxa"/>
        </w:tblCellMar>
        <w:tblLook w:val="04A0"/>
      </w:tblPr>
      <w:tblGrid>
        <w:gridCol w:w="998"/>
        <w:gridCol w:w="5900"/>
        <w:gridCol w:w="2316"/>
      </w:tblGrid>
      <w:tr w:rsidR="00BF4175" w:rsidRPr="00367C98" w:rsidTr="00E6764F">
        <w:trPr>
          <w:trHeight w:val="15"/>
        </w:trPr>
        <w:tc>
          <w:tcPr>
            <w:tcW w:w="707" w:type="dxa"/>
          </w:tcPr>
          <w:p w:rsidR="00BF4175" w:rsidRPr="00367C98" w:rsidRDefault="00BF4175" w:rsidP="00E6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3" w:type="dxa"/>
          </w:tcPr>
          <w:p w:rsidR="00BF4175" w:rsidRPr="00367C98" w:rsidRDefault="00BF4175" w:rsidP="00E6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</w:tcPr>
          <w:p w:rsidR="00BF4175" w:rsidRPr="00367C98" w:rsidRDefault="00BF4175" w:rsidP="00E6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6D8B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</w:p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Единица </w:t>
            </w: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измерения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 человек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режиме полного дня</w:t>
            </w:r>
            <w:proofErr w:type="gramEnd"/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(8-12 часов)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 человек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человек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человек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110человек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режиме полного дня</w:t>
            </w:r>
            <w:proofErr w:type="gramEnd"/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(8-12 часов)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 человек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1.4.2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0%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1.4.3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человек/ 0%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человека 0%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1.5.1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11%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1.5.2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89%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1.5.3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присмотру и уходу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0%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человек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1.7.1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37%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1.7.2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педагогических работников, имеющих </w:t>
            </w: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высшее образование педагогической направленности (профиля)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 19%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1.7.3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28 %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1.7.4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28 %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0%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1.8.1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gramStart"/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proofErr w:type="gramEnd"/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1.8.2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gramStart"/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proofErr w:type="gramEnd"/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человек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1.9.1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73%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1.9.2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0%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46%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0%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0%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</w:t>
            </w: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  09%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11/110</w:t>
            </w:r>
          </w:p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1.15.1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1.15.2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1.15.3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1.15.4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1.15.5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1.15.6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1,48 кв</w:t>
            </w:r>
            <w:proofErr w:type="gramStart"/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кв</w:t>
            </w:r>
            <w:proofErr w:type="gramStart"/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BF4175" w:rsidRPr="00367C98" w:rsidTr="00E6764F"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4175" w:rsidRPr="00367C98" w:rsidRDefault="00BF4175" w:rsidP="00E67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</w:tbl>
    <w:p w:rsidR="00BF4175" w:rsidRPr="00367C98" w:rsidRDefault="00BF4175" w:rsidP="00BF4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175" w:rsidRPr="00367C98" w:rsidRDefault="00BF4175" w:rsidP="00BF41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9C2" w:rsidRDefault="003C79C2">
      <w:pPr>
        <w:rPr>
          <w:rFonts w:ascii="Times New Roman" w:hAnsi="Times New Roman" w:cs="Times New Roman"/>
          <w:sz w:val="28"/>
          <w:szCs w:val="28"/>
        </w:rPr>
      </w:pPr>
    </w:p>
    <w:p w:rsidR="00E6764F" w:rsidRDefault="00E6764F">
      <w:pPr>
        <w:rPr>
          <w:rFonts w:ascii="Times New Roman" w:hAnsi="Times New Roman" w:cs="Times New Roman"/>
          <w:sz w:val="28"/>
          <w:szCs w:val="28"/>
        </w:rPr>
      </w:pPr>
    </w:p>
    <w:p w:rsidR="00E6764F" w:rsidRDefault="00E6764F">
      <w:pPr>
        <w:rPr>
          <w:rFonts w:ascii="Times New Roman" w:hAnsi="Times New Roman" w:cs="Times New Roman"/>
          <w:sz w:val="28"/>
          <w:szCs w:val="28"/>
        </w:rPr>
      </w:pPr>
    </w:p>
    <w:p w:rsidR="00E6764F" w:rsidRDefault="00E6764F">
      <w:pPr>
        <w:rPr>
          <w:rFonts w:ascii="Times New Roman" w:hAnsi="Times New Roman" w:cs="Times New Roman"/>
          <w:sz w:val="28"/>
          <w:szCs w:val="28"/>
        </w:rPr>
      </w:pPr>
    </w:p>
    <w:p w:rsidR="0068341A" w:rsidRPr="0068341A" w:rsidRDefault="0068341A" w:rsidP="00C83914">
      <w:pPr>
        <w:rPr>
          <w:rFonts w:ascii="Times New Roman" w:hAnsi="Times New Roman" w:cs="Times New Roman"/>
          <w:sz w:val="28"/>
          <w:szCs w:val="28"/>
        </w:rPr>
      </w:pPr>
    </w:p>
    <w:sectPr w:rsidR="0068341A" w:rsidRPr="0068341A" w:rsidSect="009C09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55894F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3260AC9"/>
    <w:multiLevelType w:val="hybridMultilevel"/>
    <w:tmpl w:val="E850E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E6A3A"/>
    <w:multiLevelType w:val="multilevel"/>
    <w:tmpl w:val="FE105A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9D84E19"/>
    <w:multiLevelType w:val="multilevel"/>
    <w:tmpl w:val="A08E137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8D6E23"/>
    <w:multiLevelType w:val="hybridMultilevel"/>
    <w:tmpl w:val="275E85C4"/>
    <w:lvl w:ilvl="0" w:tplc="3B3CEA16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78354AC"/>
    <w:multiLevelType w:val="multilevel"/>
    <w:tmpl w:val="CF8E1E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A673B79"/>
    <w:multiLevelType w:val="multilevel"/>
    <w:tmpl w:val="55A2C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E8D40E6"/>
    <w:multiLevelType w:val="hybridMultilevel"/>
    <w:tmpl w:val="06D21C90"/>
    <w:lvl w:ilvl="0" w:tplc="0074B7AE"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54FAB"/>
    <w:multiLevelType w:val="multilevel"/>
    <w:tmpl w:val="6456A2B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32F2F37"/>
    <w:multiLevelType w:val="hybridMultilevel"/>
    <w:tmpl w:val="B05E8050"/>
    <w:lvl w:ilvl="0" w:tplc="205829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175"/>
    <w:rsid w:val="00011C5A"/>
    <w:rsid w:val="00050ED0"/>
    <w:rsid w:val="000567B4"/>
    <w:rsid w:val="00080E30"/>
    <w:rsid w:val="000E5192"/>
    <w:rsid w:val="001768E6"/>
    <w:rsid w:val="001816C4"/>
    <w:rsid w:val="001A54F6"/>
    <w:rsid w:val="001C18E7"/>
    <w:rsid w:val="001C73CA"/>
    <w:rsid w:val="002023F2"/>
    <w:rsid w:val="002649FD"/>
    <w:rsid w:val="00283F91"/>
    <w:rsid w:val="002F3BEB"/>
    <w:rsid w:val="00307A6F"/>
    <w:rsid w:val="00340780"/>
    <w:rsid w:val="00342113"/>
    <w:rsid w:val="00353B13"/>
    <w:rsid w:val="00360B8E"/>
    <w:rsid w:val="003C79C2"/>
    <w:rsid w:val="003D611B"/>
    <w:rsid w:val="004320D3"/>
    <w:rsid w:val="00480C92"/>
    <w:rsid w:val="004B401D"/>
    <w:rsid w:val="004B4881"/>
    <w:rsid w:val="004C4FB4"/>
    <w:rsid w:val="004F26F9"/>
    <w:rsid w:val="005139FC"/>
    <w:rsid w:val="005159EC"/>
    <w:rsid w:val="00533700"/>
    <w:rsid w:val="005627B5"/>
    <w:rsid w:val="006260FB"/>
    <w:rsid w:val="00656AFF"/>
    <w:rsid w:val="0068341A"/>
    <w:rsid w:val="006D15C0"/>
    <w:rsid w:val="006D570C"/>
    <w:rsid w:val="00731682"/>
    <w:rsid w:val="00775067"/>
    <w:rsid w:val="007C7DE1"/>
    <w:rsid w:val="00805B87"/>
    <w:rsid w:val="00893D8C"/>
    <w:rsid w:val="00901801"/>
    <w:rsid w:val="00972FA5"/>
    <w:rsid w:val="009C090F"/>
    <w:rsid w:val="009C5715"/>
    <w:rsid w:val="009C5A4A"/>
    <w:rsid w:val="00A1408E"/>
    <w:rsid w:val="00A93A7D"/>
    <w:rsid w:val="00A94C5E"/>
    <w:rsid w:val="00AB6D8B"/>
    <w:rsid w:val="00AD77DF"/>
    <w:rsid w:val="00AE293D"/>
    <w:rsid w:val="00B434C2"/>
    <w:rsid w:val="00B577CE"/>
    <w:rsid w:val="00BD0F23"/>
    <w:rsid w:val="00BD6B81"/>
    <w:rsid w:val="00BD755A"/>
    <w:rsid w:val="00BE2354"/>
    <w:rsid w:val="00BF305D"/>
    <w:rsid w:val="00BF4175"/>
    <w:rsid w:val="00C15A6D"/>
    <w:rsid w:val="00C43BE3"/>
    <w:rsid w:val="00C83914"/>
    <w:rsid w:val="00D00878"/>
    <w:rsid w:val="00D41CB4"/>
    <w:rsid w:val="00E1242A"/>
    <w:rsid w:val="00E22F61"/>
    <w:rsid w:val="00E2710E"/>
    <w:rsid w:val="00E675E8"/>
    <w:rsid w:val="00E6764F"/>
    <w:rsid w:val="00E73F7A"/>
    <w:rsid w:val="00E95F48"/>
    <w:rsid w:val="00EC3B84"/>
    <w:rsid w:val="00EC3E90"/>
    <w:rsid w:val="00ED7CCA"/>
    <w:rsid w:val="00F00568"/>
    <w:rsid w:val="00F53744"/>
    <w:rsid w:val="00F9672D"/>
    <w:rsid w:val="00FD3E15"/>
    <w:rsid w:val="00FD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F4175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F4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7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3BBB-154D-4EAA-AD4B-508BF204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18</Pages>
  <Words>5014</Words>
  <Characters>28582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Z</cp:lastModifiedBy>
  <cp:revision>86</cp:revision>
  <cp:lastPrinted>2020-05-07T08:38:00Z</cp:lastPrinted>
  <dcterms:created xsi:type="dcterms:W3CDTF">2019-08-26T11:10:00Z</dcterms:created>
  <dcterms:modified xsi:type="dcterms:W3CDTF">2020-10-29T10:58:00Z</dcterms:modified>
</cp:coreProperties>
</file>